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B050F" w14:textId="6AEB890C" w:rsidR="000D5AA2" w:rsidRPr="00D10C89" w:rsidRDefault="000D5AA2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8F56F05" w14:textId="77777777" w:rsidR="00916A8D" w:rsidRPr="00D10C89" w:rsidRDefault="00916A8D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AB0EEC1" w14:textId="77777777" w:rsidR="00916A8D" w:rsidRPr="00D10C89" w:rsidRDefault="00916A8D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0C43715" w14:textId="77777777" w:rsidR="00916A8D" w:rsidRPr="00D10C89" w:rsidRDefault="00916A8D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281F9B8" w14:textId="77777777" w:rsidR="00916A8D" w:rsidRPr="00D10C89" w:rsidRDefault="00916A8D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F55E08F" w14:textId="77777777" w:rsidR="00916A8D" w:rsidRPr="00D10C89" w:rsidRDefault="00916A8D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E51BDEB" w14:textId="77777777" w:rsidR="00916A8D" w:rsidRPr="00D10C89" w:rsidRDefault="00916A8D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37BF086" w14:textId="77777777" w:rsidR="000D5AA2" w:rsidRPr="00D10C89" w:rsidRDefault="000D5AA2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4C70F16" w14:textId="77777777" w:rsidR="000D5AA2" w:rsidRPr="00D10C89" w:rsidRDefault="000D5AA2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275EC90" w14:textId="77777777" w:rsidR="00375F68" w:rsidRPr="00D10C89" w:rsidRDefault="00375F68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A01EF22" w14:textId="77777777" w:rsidR="00375F68" w:rsidRPr="00D10C89" w:rsidRDefault="00375F68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59B0289" w14:textId="77777777" w:rsidR="00933D80" w:rsidRPr="00D10C89" w:rsidRDefault="00933D80" w:rsidP="005648D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C89">
        <w:rPr>
          <w:rFonts w:ascii="Times New Roman" w:hAnsi="Times New Roman" w:cs="Times New Roman"/>
          <w:b/>
          <w:sz w:val="28"/>
          <w:szCs w:val="28"/>
        </w:rPr>
        <w:t>ПРАВИЛА</w:t>
      </w:r>
    </w:p>
    <w:p w14:paraId="22E6DE2B" w14:textId="28A9943E" w:rsidR="00933D80" w:rsidRPr="00D10C89" w:rsidRDefault="00933D80" w:rsidP="005648D7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b/>
          <w:sz w:val="28"/>
          <w:szCs w:val="28"/>
        </w:rPr>
        <w:t>ЗЕМЛЕПОЛЬЗОВАНИЯ И ЗАСТРОЙКИ</w:t>
      </w:r>
    </w:p>
    <w:p w14:paraId="0DE5E89F" w14:textId="77777777" w:rsidR="00933D80" w:rsidRPr="00D10C89" w:rsidRDefault="00933D80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2E89C58" w14:textId="77777777" w:rsidR="00630B77" w:rsidRPr="00D10C89" w:rsidRDefault="00011C9A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10C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16A8D" w:rsidRPr="00D10C8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16A8D" w:rsidRPr="00D10C89">
        <w:rPr>
          <w:rFonts w:ascii="Times New Roman" w:hAnsi="Times New Roman" w:cs="Times New Roman"/>
          <w:sz w:val="28"/>
          <w:szCs w:val="28"/>
        </w:rPr>
        <w:t>Столбищенское</w:t>
      </w:r>
      <w:proofErr w:type="spellEnd"/>
      <w:r w:rsidR="00916A8D" w:rsidRPr="00D10C8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630B77" w:rsidRPr="00D10C89">
        <w:rPr>
          <w:rFonts w:ascii="Times New Roman" w:hAnsi="Times New Roman" w:cs="Times New Roman"/>
          <w:sz w:val="28"/>
          <w:szCs w:val="28"/>
        </w:rPr>
        <w:t>»</w:t>
      </w:r>
    </w:p>
    <w:p w14:paraId="52144A90" w14:textId="418402E9" w:rsidR="00933D80" w:rsidRPr="00D10C89" w:rsidRDefault="00916A8D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Лаишевского муниципального района Республики Татарстан</w:t>
      </w:r>
    </w:p>
    <w:p w14:paraId="01E6A6FE" w14:textId="77777777" w:rsidR="00363EB5" w:rsidRPr="00D10C89" w:rsidRDefault="00363EB5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3097437E" w14:textId="3E942F62" w:rsidR="00933D80" w:rsidRPr="00D10C89" w:rsidRDefault="00933D80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D10C89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14:paraId="36050B45" w14:textId="77777777" w:rsidR="00933D80" w:rsidRPr="00D10C89" w:rsidRDefault="00933D80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7D66454" w14:textId="00707B57" w:rsidR="009C00D8" w:rsidRPr="00D10C89" w:rsidRDefault="00FC65B4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C89">
        <w:rPr>
          <w:rFonts w:ascii="Times New Roman" w:hAnsi="Times New Roman" w:cs="Times New Roman"/>
          <w:b/>
          <w:sz w:val="28"/>
          <w:szCs w:val="28"/>
        </w:rPr>
        <w:t>ПОРЯДОК ПРИМЕНЕНИЯ</w:t>
      </w:r>
    </w:p>
    <w:p w14:paraId="00F1D03D" w14:textId="76387226" w:rsidR="008C4104" w:rsidRPr="00D10C89" w:rsidRDefault="00FC65B4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C89">
        <w:rPr>
          <w:rFonts w:ascii="Times New Roman" w:hAnsi="Times New Roman" w:cs="Times New Roman"/>
          <w:b/>
          <w:sz w:val="28"/>
          <w:szCs w:val="28"/>
        </w:rPr>
        <w:t>ПРАВИЛ ЗЕМЛЕПОЛЬЗОВАНИЯ И ЗАСТРОЙКИ</w:t>
      </w:r>
    </w:p>
    <w:p w14:paraId="3BBC89DC" w14:textId="6E8008D3" w:rsidR="00933D80" w:rsidRPr="00D10C89" w:rsidRDefault="00FC65B4" w:rsidP="005648D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C89">
        <w:rPr>
          <w:rFonts w:ascii="Times New Roman" w:hAnsi="Times New Roman" w:cs="Times New Roman"/>
          <w:b/>
          <w:sz w:val="28"/>
          <w:szCs w:val="28"/>
        </w:rPr>
        <w:t>И ВНЕСЕНИЯ ИЗМЕНЕНИЙ В УКАЗАННЫЕ ПРАВИЛА</w:t>
      </w:r>
    </w:p>
    <w:p w14:paraId="539A80A1" w14:textId="77777777" w:rsidR="000D5AA2" w:rsidRPr="00D10C89" w:rsidRDefault="000D5AA2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9DE6E45" w14:textId="77777777" w:rsidR="000D5AA2" w:rsidRPr="00D10C89" w:rsidRDefault="000D5AA2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7664041" w14:textId="77777777" w:rsidR="00933D80" w:rsidRPr="00D10C89" w:rsidRDefault="00933D80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8BBFFEA" w14:textId="77777777" w:rsidR="00933D80" w:rsidRPr="00D10C89" w:rsidRDefault="00933D80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F55890D" w14:textId="77777777" w:rsidR="00933D80" w:rsidRPr="00D10C89" w:rsidRDefault="00933D80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F7797C8" w14:textId="77777777" w:rsidR="00933D80" w:rsidRPr="00D10C89" w:rsidRDefault="00933D80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A06A840" w14:textId="77777777" w:rsidR="00933D80" w:rsidRPr="00D10C89" w:rsidRDefault="00933D80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F4060CA" w14:textId="77777777" w:rsidR="00473036" w:rsidRPr="00D10C89" w:rsidRDefault="00473036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E8764A0" w14:textId="3407B347" w:rsidR="00933D80" w:rsidRPr="00D10C89" w:rsidRDefault="00916A8D" w:rsidP="005648D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202</w:t>
      </w:r>
      <w:r w:rsidR="00630B77" w:rsidRPr="00D10C89">
        <w:rPr>
          <w:rFonts w:ascii="Times New Roman" w:hAnsi="Times New Roman" w:cs="Times New Roman"/>
          <w:sz w:val="28"/>
          <w:szCs w:val="28"/>
        </w:rPr>
        <w:t>5</w:t>
      </w:r>
      <w:r w:rsidR="009A4D05" w:rsidRPr="00D10C89">
        <w:rPr>
          <w:rFonts w:ascii="Times New Roman" w:hAnsi="Times New Roman" w:cs="Times New Roman"/>
          <w:sz w:val="28"/>
          <w:szCs w:val="28"/>
        </w:rPr>
        <w:br w:type="page"/>
      </w:r>
    </w:p>
    <w:p w14:paraId="1D04DE37" w14:textId="1CCCBDD1" w:rsidR="00EE29C0" w:rsidRPr="00D10C89" w:rsidRDefault="00FC65B4" w:rsidP="005C27F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0C89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11B963D9" w14:textId="7A58E781" w:rsidR="00EE29C0" w:rsidRPr="00D10C89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7" w:firstLine="2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Глава 1.</w:t>
      </w:r>
      <w:r w:rsidR="00FC0ADF">
        <w:rPr>
          <w:rFonts w:ascii="Times New Roman" w:hAnsi="Times New Roman" w:cs="Times New Roman"/>
          <w:sz w:val="28"/>
          <w:szCs w:val="28"/>
        </w:rPr>
        <w:t> </w:t>
      </w:r>
      <w:r w:rsidRPr="00D10C89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10384617" w14:textId="5AC9FC85" w:rsidR="00EE29C0" w:rsidRPr="00D10C89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Статья 1.</w:t>
      </w:r>
      <w:r w:rsidR="00FC0ADF">
        <w:rPr>
          <w:rFonts w:ascii="Times New Roman" w:hAnsi="Times New Roman" w:cs="Times New Roman"/>
          <w:sz w:val="28"/>
          <w:szCs w:val="28"/>
        </w:rPr>
        <w:t> </w:t>
      </w:r>
      <w:r w:rsidRPr="00D10C89">
        <w:rPr>
          <w:rFonts w:ascii="Times New Roman" w:hAnsi="Times New Roman" w:cs="Times New Roman"/>
          <w:sz w:val="28"/>
          <w:szCs w:val="28"/>
        </w:rPr>
        <w:t>Область применения</w:t>
      </w:r>
    </w:p>
    <w:p w14:paraId="59E5940E" w14:textId="07D7D989" w:rsidR="00EE29C0" w:rsidRPr="00D10C89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Статья 2.</w:t>
      </w:r>
      <w:r w:rsidR="00FC0ADF">
        <w:rPr>
          <w:rFonts w:ascii="Times New Roman" w:hAnsi="Times New Roman" w:cs="Times New Roman"/>
          <w:sz w:val="28"/>
          <w:szCs w:val="28"/>
        </w:rPr>
        <w:t> </w:t>
      </w:r>
      <w:r w:rsidRPr="00D10C89">
        <w:rPr>
          <w:rFonts w:ascii="Times New Roman" w:hAnsi="Times New Roman" w:cs="Times New Roman"/>
          <w:sz w:val="28"/>
          <w:szCs w:val="28"/>
        </w:rPr>
        <w:t>Основные понятия</w:t>
      </w:r>
    </w:p>
    <w:p w14:paraId="576DC3A9" w14:textId="09EB149E" w:rsidR="00EE29C0" w:rsidRPr="00D10C89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Глава 2.</w:t>
      </w:r>
      <w:r w:rsidR="00FC0ADF">
        <w:rPr>
          <w:rFonts w:ascii="Times New Roman" w:hAnsi="Times New Roman" w:cs="Times New Roman"/>
          <w:sz w:val="28"/>
          <w:szCs w:val="28"/>
        </w:rPr>
        <w:t> </w:t>
      </w:r>
      <w:r w:rsidRPr="00D10C89">
        <w:rPr>
          <w:rFonts w:ascii="Times New Roman" w:hAnsi="Times New Roman" w:cs="Times New Roman"/>
          <w:sz w:val="28"/>
          <w:szCs w:val="28"/>
        </w:rPr>
        <w:t xml:space="preserve">Положение о регулировании землепользования и застройки </w:t>
      </w:r>
      <w:r w:rsidR="00186115" w:rsidRPr="00D10C89">
        <w:rPr>
          <w:rFonts w:ascii="Times New Roman" w:hAnsi="Times New Roman" w:cs="Times New Roman"/>
          <w:sz w:val="28"/>
          <w:szCs w:val="28"/>
        </w:rPr>
        <w:t>уполномоченными органами</w:t>
      </w:r>
    </w:p>
    <w:p w14:paraId="28F81DC9" w14:textId="0088383F" w:rsidR="00EE29C0" w:rsidRPr="00D10C89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Статья 3.</w:t>
      </w:r>
      <w:r w:rsidR="00FC0ADF">
        <w:rPr>
          <w:rFonts w:ascii="Times New Roman" w:hAnsi="Times New Roman" w:cs="Times New Roman"/>
          <w:sz w:val="28"/>
          <w:szCs w:val="28"/>
        </w:rPr>
        <w:t> </w:t>
      </w:r>
      <w:r w:rsidRPr="00D10C89">
        <w:rPr>
          <w:rFonts w:ascii="Times New Roman" w:hAnsi="Times New Roman" w:cs="Times New Roman"/>
          <w:sz w:val="28"/>
          <w:szCs w:val="28"/>
        </w:rPr>
        <w:t xml:space="preserve">Полномочия органов местного </w:t>
      </w:r>
      <w:r w:rsidR="0013475A" w:rsidRPr="00D10C89">
        <w:rPr>
          <w:rFonts w:ascii="Times New Roman" w:hAnsi="Times New Roman" w:cs="Times New Roman"/>
          <w:sz w:val="28"/>
          <w:szCs w:val="28"/>
        </w:rPr>
        <w:t>само</w:t>
      </w:r>
      <w:r w:rsidRPr="00D10C89">
        <w:rPr>
          <w:rFonts w:ascii="Times New Roman" w:hAnsi="Times New Roman" w:cs="Times New Roman"/>
          <w:sz w:val="28"/>
          <w:szCs w:val="28"/>
        </w:rPr>
        <w:t>управления</w:t>
      </w:r>
    </w:p>
    <w:p w14:paraId="519B775E" w14:textId="0AB0CD20" w:rsidR="00EE29C0" w:rsidRPr="00D10C89" w:rsidRDefault="00EE29C0" w:rsidP="00DA766A">
      <w:pPr>
        <w:autoSpaceDE w:val="0"/>
        <w:autoSpaceDN w:val="0"/>
        <w:adjustRightInd w:val="0"/>
        <w:spacing w:after="0" w:line="360" w:lineRule="auto"/>
        <w:ind w:left="1418" w:hanging="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Статья 4.</w:t>
      </w:r>
      <w:r w:rsidR="00FC0ADF">
        <w:rPr>
          <w:rFonts w:ascii="Times New Roman" w:hAnsi="Times New Roman" w:cs="Times New Roman"/>
          <w:sz w:val="28"/>
          <w:szCs w:val="28"/>
        </w:rPr>
        <w:t> </w:t>
      </w:r>
      <w:r w:rsidR="00EC1FCC" w:rsidRPr="00D10C89">
        <w:rPr>
          <w:rFonts w:ascii="Times New Roman" w:hAnsi="Times New Roman" w:cs="Times New Roman"/>
          <w:sz w:val="28"/>
          <w:szCs w:val="28"/>
        </w:rPr>
        <w:t>Перераспределение полномочий между органами местного самоуправления муниципальных образований и органами государственной власти Республики Татарстан в области градостроительной деятельности</w:t>
      </w:r>
    </w:p>
    <w:p w14:paraId="543F38B3" w14:textId="370F6223" w:rsidR="00EE29C0" w:rsidRPr="00D10C89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Глава 3.</w:t>
      </w:r>
      <w:r w:rsidR="00FC0ADF">
        <w:rPr>
          <w:rFonts w:ascii="Times New Roman" w:hAnsi="Times New Roman" w:cs="Times New Roman"/>
          <w:sz w:val="28"/>
          <w:szCs w:val="28"/>
        </w:rPr>
        <w:t> </w:t>
      </w:r>
      <w:r w:rsidRPr="00D10C89">
        <w:rPr>
          <w:rFonts w:ascii="Times New Roman" w:hAnsi="Times New Roman" w:cs="Times New Roman"/>
          <w:sz w:val="28"/>
          <w:szCs w:val="28"/>
        </w:rPr>
        <w:t>Положение об изменении видов разрешенного испо</w:t>
      </w:r>
      <w:r w:rsidR="00EA1015" w:rsidRPr="00D10C89">
        <w:rPr>
          <w:rFonts w:ascii="Times New Roman" w:hAnsi="Times New Roman" w:cs="Times New Roman"/>
          <w:sz w:val="28"/>
          <w:szCs w:val="28"/>
        </w:rPr>
        <w:t>льзования земельных участков и</w:t>
      </w:r>
      <w:r w:rsidRPr="00D10C89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 физическими и юридическими лицами</w:t>
      </w:r>
    </w:p>
    <w:p w14:paraId="186F05EB" w14:textId="29C079A0" w:rsidR="00EE29C0" w:rsidRPr="00D10C89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Статья 5.</w:t>
      </w:r>
      <w:r w:rsidRPr="00FC0ADF">
        <w:t xml:space="preserve"> </w:t>
      </w:r>
      <w:r w:rsidRPr="00D10C89">
        <w:rPr>
          <w:rFonts w:ascii="Times New Roman" w:hAnsi="Times New Roman" w:cs="Times New Roman"/>
          <w:sz w:val="28"/>
          <w:szCs w:val="28"/>
        </w:rPr>
        <w:t>Изменение видов разрешенного испо</w:t>
      </w:r>
      <w:r w:rsidR="00EA1015" w:rsidRPr="00D10C89">
        <w:rPr>
          <w:rFonts w:ascii="Times New Roman" w:hAnsi="Times New Roman" w:cs="Times New Roman"/>
          <w:sz w:val="28"/>
          <w:szCs w:val="28"/>
        </w:rPr>
        <w:t>льзования земельных участков и</w:t>
      </w:r>
      <w:r w:rsidRPr="00D10C89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 </w:t>
      </w:r>
    </w:p>
    <w:p w14:paraId="7642C882" w14:textId="32F15DD0" w:rsidR="00EE29C0" w:rsidRPr="00D10C89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Статья 6.</w:t>
      </w:r>
      <w:r w:rsidR="00FC0ADF">
        <w:rPr>
          <w:rFonts w:ascii="Times New Roman" w:hAnsi="Times New Roman" w:cs="Times New Roman"/>
          <w:sz w:val="28"/>
          <w:szCs w:val="28"/>
        </w:rPr>
        <w:t> </w:t>
      </w:r>
      <w:r w:rsidRPr="00D10C89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</w:t>
      </w:r>
      <w:r w:rsidR="00397DF6" w:rsidRPr="00D10C89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Pr="00D10C89">
        <w:rPr>
          <w:rFonts w:ascii="Times New Roman" w:hAnsi="Times New Roman" w:cs="Times New Roman"/>
          <w:sz w:val="28"/>
          <w:szCs w:val="28"/>
        </w:rPr>
        <w:t>земельного участка или объекта капитального строительства</w:t>
      </w:r>
    </w:p>
    <w:p w14:paraId="7B130FA5" w14:textId="39B2BDBE" w:rsidR="00EE29C0" w:rsidRPr="00D10C89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Статья 7.</w:t>
      </w:r>
      <w:r w:rsidR="00FC0ADF">
        <w:rPr>
          <w:rFonts w:ascii="Times New Roman" w:hAnsi="Times New Roman" w:cs="Times New Roman"/>
          <w:sz w:val="28"/>
          <w:szCs w:val="28"/>
        </w:rPr>
        <w:t> </w:t>
      </w:r>
      <w:r w:rsidRPr="00D10C89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строительства, реконструкции объектов капитального строительства</w:t>
      </w:r>
    </w:p>
    <w:p w14:paraId="147B70FC" w14:textId="6F5D64D8" w:rsidR="00EE29C0" w:rsidRPr="00D10C89" w:rsidRDefault="00EE29C0" w:rsidP="00DA766A">
      <w:pPr>
        <w:pStyle w:val="a4"/>
        <w:autoSpaceDE w:val="0"/>
        <w:autoSpaceDN w:val="0"/>
        <w:adjustRightInd w:val="0"/>
        <w:spacing w:before="200"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Глава 4.</w:t>
      </w:r>
      <w:r w:rsidR="00FC0ADF">
        <w:rPr>
          <w:rFonts w:ascii="Times New Roman" w:hAnsi="Times New Roman" w:cs="Times New Roman"/>
          <w:sz w:val="28"/>
          <w:szCs w:val="28"/>
        </w:rPr>
        <w:t> </w:t>
      </w:r>
      <w:r w:rsidRPr="00D10C89">
        <w:rPr>
          <w:rFonts w:ascii="Times New Roman" w:hAnsi="Times New Roman" w:cs="Times New Roman"/>
          <w:sz w:val="28"/>
          <w:szCs w:val="28"/>
        </w:rPr>
        <w:t xml:space="preserve">Положение о подготовке документации по планировке территории </w:t>
      </w:r>
      <w:r w:rsidR="00186115" w:rsidRPr="00D10C89">
        <w:rPr>
          <w:rFonts w:ascii="Times New Roman" w:hAnsi="Times New Roman" w:cs="Times New Roman"/>
          <w:sz w:val="28"/>
          <w:szCs w:val="28"/>
        </w:rPr>
        <w:t>уполномоченными органами</w:t>
      </w:r>
    </w:p>
    <w:p w14:paraId="3BCE87EB" w14:textId="19895B08" w:rsidR="00530E10" w:rsidRPr="00D10C89" w:rsidRDefault="00EC1FCC" w:rsidP="00E1590C">
      <w:pPr>
        <w:pStyle w:val="a4"/>
        <w:autoSpaceDE w:val="0"/>
        <w:autoSpaceDN w:val="0"/>
        <w:adjustRightInd w:val="0"/>
        <w:spacing w:after="0" w:line="36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E1590C" w:rsidRPr="00D10C89">
        <w:rPr>
          <w:rFonts w:ascii="Times New Roman" w:hAnsi="Times New Roman" w:cs="Times New Roman"/>
          <w:sz w:val="28"/>
          <w:szCs w:val="28"/>
        </w:rPr>
        <w:t>8</w:t>
      </w:r>
      <w:r w:rsidR="00530E10" w:rsidRPr="00D10C89">
        <w:rPr>
          <w:rFonts w:ascii="Times New Roman" w:hAnsi="Times New Roman" w:cs="Times New Roman"/>
          <w:sz w:val="28"/>
          <w:szCs w:val="28"/>
        </w:rPr>
        <w:t>.</w:t>
      </w:r>
      <w:r w:rsidR="00FC0ADF">
        <w:rPr>
          <w:rFonts w:ascii="Times New Roman" w:hAnsi="Times New Roman" w:cs="Times New Roman"/>
          <w:sz w:val="28"/>
          <w:szCs w:val="28"/>
        </w:rPr>
        <w:t> </w:t>
      </w:r>
      <w:r w:rsidR="00530E10" w:rsidRPr="00D10C89">
        <w:rPr>
          <w:rFonts w:ascii="Times New Roman" w:hAnsi="Times New Roman" w:cs="Times New Roman"/>
          <w:sz w:val="28"/>
          <w:szCs w:val="28"/>
        </w:rPr>
        <w:t xml:space="preserve">Общие требования к </w:t>
      </w:r>
      <w:r w:rsidR="003925F5" w:rsidRPr="00D10C89">
        <w:rPr>
          <w:rFonts w:ascii="Times New Roman" w:hAnsi="Times New Roman" w:cs="Times New Roman"/>
          <w:sz w:val="28"/>
          <w:szCs w:val="28"/>
        </w:rPr>
        <w:t xml:space="preserve">подготовке </w:t>
      </w:r>
      <w:r w:rsidR="00530E10" w:rsidRPr="00D10C89">
        <w:rPr>
          <w:rFonts w:ascii="Times New Roman" w:hAnsi="Times New Roman" w:cs="Times New Roman"/>
          <w:sz w:val="28"/>
          <w:szCs w:val="28"/>
        </w:rPr>
        <w:t>документации по планировке территории</w:t>
      </w:r>
    </w:p>
    <w:p w14:paraId="5EAA1E54" w14:textId="04A7822B" w:rsidR="00EE29C0" w:rsidRPr="00D10C89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Глава 5.</w:t>
      </w:r>
      <w:r w:rsidR="00FC0ADF">
        <w:rPr>
          <w:rFonts w:ascii="Times New Roman" w:hAnsi="Times New Roman" w:cs="Times New Roman"/>
          <w:sz w:val="28"/>
          <w:szCs w:val="28"/>
        </w:rPr>
        <w:t> </w:t>
      </w:r>
      <w:r w:rsidRPr="00D10C89">
        <w:rPr>
          <w:rFonts w:ascii="Times New Roman" w:hAnsi="Times New Roman" w:cs="Times New Roman"/>
          <w:sz w:val="28"/>
          <w:szCs w:val="28"/>
        </w:rPr>
        <w:t xml:space="preserve">Положение о проведении </w:t>
      </w:r>
      <w:r w:rsidR="00631D2B" w:rsidRPr="00D10C89">
        <w:rPr>
          <w:rFonts w:ascii="Times New Roman" w:hAnsi="Times New Roman" w:cs="Times New Roman"/>
          <w:sz w:val="28"/>
          <w:szCs w:val="28"/>
        </w:rPr>
        <w:t>публичных слушаний</w:t>
      </w:r>
      <w:r w:rsidRPr="00D10C89">
        <w:rPr>
          <w:rFonts w:ascii="Times New Roman" w:hAnsi="Times New Roman" w:cs="Times New Roman"/>
          <w:sz w:val="28"/>
          <w:szCs w:val="28"/>
        </w:rPr>
        <w:t xml:space="preserve"> по вопросам землепользования и застройки</w:t>
      </w:r>
    </w:p>
    <w:p w14:paraId="4236CA19" w14:textId="7778B673" w:rsidR="00530E10" w:rsidRPr="00D10C89" w:rsidRDefault="00EC1FCC" w:rsidP="00DA766A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E1590C" w:rsidRPr="00D10C89">
        <w:rPr>
          <w:rFonts w:ascii="Times New Roman" w:hAnsi="Times New Roman" w:cs="Times New Roman"/>
          <w:sz w:val="28"/>
          <w:szCs w:val="28"/>
        </w:rPr>
        <w:t>9</w:t>
      </w:r>
      <w:r w:rsidR="00530E10" w:rsidRPr="00D10C89">
        <w:rPr>
          <w:rFonts w:ascii="Times New Roman" w:hAnsi="Times New Roman" w:cs="Times New Roman"/>
          <w:sz w:val="28"/>
          <w:szCs w:val="28"/>
        </w:rPr>
        <w:t>.</w:t>
      </w:r>
      <w:r w:rsidR="00FC0ADF">
        <w:rPr>
          <w:rFonts w:ascii="Times New Roman" w:hAnsi="Times New Roman" w:cs="Times New Roman"/>
          <w:sz w:val="28"/>
          <w:szCs w:val="28"/>
        </w:rPr>
        <w:t> </w:t>
      </w:r>
      <w:r w:rsidR="00530E10" w:rsidRPr="00D10C89">
        <w:rPr>
          <w:rFonts w:ascii="Times New Roman" w:hAnsi="Times New Roman" w:cs="Times New Roman"/>
          <w:sz w:val="28"/>
          <w:szCs w:val="28"/>
        </w:rPr>
        <w:t xml:space="preserve">Общие положения о </w:t>
      </w:r>
      <w:r w:rsidR="00631D2B" w:rsidRPr="00D10C89">
        <w:rPr>
          <w:rFonts w:ascii="Times New Roman" w:hAnsi="Times New Roman" w:cs="Times New Roman"/>
          <w:sz w:val="28"/>
          <w:szCs w:val="28"/>
        </w:rPr>
        <w:t>публичных сл</w:t>
      </w:r>
      <w:r w:rsidR="007209D6" w:rsidRPr="00D10C89">
        <w:rPr>
          <w:rFonts w:ascii="Times New Roman" w:hAnsi="Times New Roman" w:cs="Times New Roman"/>
          <w:sz w:val="28"/>
          <w:szCs w:val="28"/>
        </w:rPr>
        <w:t>у</w:t>
      </w:r>
      <w:r w:rsidR="009A4D05" w:rsidRPr="00D10C89">
        <w:rPr>
          <w:rFonts w:ascii="Times New Roman" w:hAnsi="Times New Roman" w:cs="Times New Roman"/>
          <w:sz w:val="28"/>
          <w:szCs w:val="28"/>
        </w:rPr>
        <w:t>шаниях</w:t>
      </w:r>
    </w:p>
    <w:p w14:paraId="3F5A71DB" w14:textId="51A2FBB2" w:rsidR="00EE29C0" w:rsidRPr="00D10C89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Глава 6.</w:t>
      </w:r>
      <w:r w:rsidR="00FC0ADF">
        <w:rPr>
          <w:rFonts w:ascii="Times New Roman" w:hAnsi="Times New Roman" w:cs="Times New Roman"/>
          <w:sz w:val="28"/>
          <w:szCs w:val="28"/>
        </w:rPr>
        <w:t> </w:t>
      </w:r>
      <w:r w:rsidRPr="00D10C89">
        <w:rPr>
          <w:rFonts w:ascii="Times New Roman" w:hAnsi="Times New Roman" w:cs="Times New Roman"/>
          <w:sz w:val="28"/>
          <w:szCs w:val="28"/>
        </w:rPr>
        <w:t>По</w:t>
      </w:r>
      <w:r w:rsidR="00035C1C" w:rsidRPr="00D10C89">
        <w:rPr>
          <w:rFonts w:ascii="Times New Roman" w:hAnsi="Times New Roman" w:cs="Times New Roman"/>
          <w:sz w:val="28"/>
          <w:szCs w:val="28"/>
        </w:rPr>
        <w:t>ложение о внесении изменений в П</w:t>
      </w:r>
      <w:r w:rsidRPr="00D10C89">
        <w:rPr>
          <w:rFonts w:ascii="Times New Roman" w:hAnsi="Times New Roman" w:cs="Times New Roman"/>
          <w:sz w:val="28"/>
          <w:szCs w:val="28"/>
        </w:rPr>
        <w:t>равила землепользования и застройки</w:t>
      </w:r>
    </w:p>
    <w:p w14:paraId="3D89A5A8" w14:textId="57060BC2" w:rsidR="00F20163" w:rsidRPr="00D10C89" w:rsidRDefault="00EC1FCC" w:rsidP="00DA766A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lastRenderedPageBreak/>
        <w:t>Статья</w:t>
      </w:r>
      <w:r w:rsidR="00621AE4">
        <w:rPr>
          <w:rFonts w:ascii="Times New Roman" w:hAnsi="Times New Roman" w:cs="Times New Roman"/>
          <w:sz w:val="28"/>
          <w:szCs w:val="28"/>
        </w:rPr>
        <w:t> </w:t>
      </w:r>
      <w:r w:rsidRPr="00D10C89">
        <w:rPr>
          <w:rFonts w:ascii="Times New Roman" w:hAnsi="Times New Roman" w:cs="Times New Roman"/>
          <w:sz w:val="28"/>
          <w:szCs w:val="28"/>
        </w:rPr>
        <w:t>1</w:t>
      </w:r>
      <w:r w:rsidR="00E1590C" w:rsidRPr="00D10C89">
        <w:rPr>
          <w:rFonts w:ascii="Times New Roman" w:hAnsi="Times New Roman" w:cs="Times New Roman"/>
          <w:sz w:val="28"/>
          <w:szCs w:val="28"/>
        </w:rPr>
        <w:t>0</w:t>
      </w:r>
      <w:r w:rsidR="00F20163" w:rsidRPr="00D10C89">
        <w:rPr>
          <w:rFonts w:ascii="Times New Roman" w:hAnsi="Times New Roman" w:cs="Times New Roman"/>
          <w:sz w:val="28"/>
          <w:szCs w:val="28"/>
        </w:rPr>
        <w:t>.</w:t>
      </w:r>
      <w:r w:rsidR="00FC0ADF">
        <w:rPr>
          <w:rFonts w:ascii="Times New Roman" w:hAnsi="Times New Roman" w:cs="Times New Roman"/>
          <w:sz w:val="28"/>
          <w:szCs w:val="28"/>
        </w:rPr>
        <w:t> </w:t>
      </w:r>
      <w:r w:rsidR="00F20163" w:rsidRPr="00D10C89">
        <w:rPr>
          <w:rFonts w:ascii="Times New Roman" w:hAnsi="Times New Roman" w:cs="Times New Roman"/>
          <w:sz w:val="28"/>
          <w:szCs w:val="28"/>
        </w:rPr>
        <w:t>Общие по</w:t>
      </w:r>
      <w:r w:rsidR="006E6A3F" w:rsidRPr="00D10C89">
        <w:rPr>
          <w:rFonts w:ascii="Times New Roman" w:hAnsi="Times New Roman" w:cs="Times New Roman"/>
          <w:sz w:val="28"/>
          <w:szCs w:val="28"/>
        </w:rPr>
        <w:t>ложения о внесении изменений в П</w:t>
      </w:r>
      <w:r w:rsidR="00F20163" w:rsidRPr="00D10C89">
        <w:rPr>
          <w:rFonts w:ascii="Times New Roman" w:hAnsi="Times New Roman" w:cs="Times New Roman"/>
          <w:sz w:val="28"/>
          <w:szCs w:val="28"/>
        </w:rPr>
        <w:t>равила землепользования и застройки</w:t>
      </w:r>
    </w:p>
    <w:p w14:paraId="0BCEA345" w14:textId="50DB8BFB" w:rsidR="00EE29C0" w:rsidRPr="00D10C89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Глава 7.</w:t>
      </w:r>
      <w:r w:rsidR="00FC0ADF">
        <w:rPr>
          <w:rFonts w:ascii="Times New Roman" w:hAnsi="Times New Roman" w:cs="Times New Roman"/>
          <w:sz w:val="28"/>
          <w:szCs w:val="28"/>
        </w:rPr>
        <w:t> </w:t>
      </w:r>
      <w:r w:rsidRPr="00D10C89">
        <w:rPr>
          <w:rFonts w:ascii="Times New Roman" w:hAnsi="Times New Roman" w:cs="Times New Roman"/>
          <w:sz w:val="28"/>
          <w:szCs w:val="28"/>
        </w:rPr>
        <w:t>Положение о регулировании иных вопрос</w:t>
      </w:r>
      <w:r w:rsidR="00642CAE" w:rsidRPr="00D10C89">
        <w:rPr>
          <w:rFonts w:ascii="Times New Roman" w:hAnsi="Times New Roman" w:cs="Times New Roman"/>
          <w:sz w:val="28"/>
          <w:szCs w:val="28"/>
        </w:rPr>
        <w:t>ов землепользования и застройки</w:t>
      </w:r>
    </w:p>
    <w:p w14:paraId="6B513C11" w14:textId="73E56642" w:rsidR="00E1590C" w:rsidRPr="00D10C89" w:rsidRDefault="00E1590C" w:rsidP="00E1590C">
      <w:pPr>
        <w:pStyle w:val="a4"/>
        <w:autoSpaceDE w:val="0"/>
        <w:autoSpaceDN w:val="0"/>
        <w:adjustRightInd w:val="0"/>
        <w:spacing w:after="0" w:line="360" w:lineRule="auto"/>
        <w:ind w:left="1418" w:hanging="2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Статья</w:t>
      </w:r>
      <w:r w:rsidR="00621AE4">
        <w:rPr>
          <w:rFonts w:ascii="Times New Roman" w:hAnsi="Times New Roman" w:cs="Times New Roman"/>
          <w:sz w:val="28"/>
          <w:szCs w:val="28"/>
        </w:rPr>
        <w:t> </w:t>
      </w:r>
      <w:r w:rsidR="009926F2">
        <w:rPr>
          <w:rFonts w:ascii="Times New Roman" w:hAnsi="Times New Roman" w:cs="Times New Roman"/>
          <w:sz w:val="28"/>
          <w:szCs w:val="28"/>
        </w:rPr>
        <w:t>11</w:t>
      </w:r>
      <w:r w:rsidRPr="00D10C89">
        <w:rPr>
          <w:rFonts w:ascii="Times New Roman" w:hAnsi="Times New Roman" w:cs="Times New Roman"/>
          <w:sz w:val="28"/>
          <w:szCs w:val="28"/>
        </w:rPr>
        <w:t>.</w:t>
      </w:r>
      <w:r w:rsidR="00FC0ADF">
        <w:rPr>
          <w:rFonts w:ascii="Times New Roman" w:hAnsi="Times New Roman" w:cs="Times New Roman"/>
          <w:sz w:val="28"/>
          <w:szCs w:val="28"/>
        </w:rPr>
        <w:t> </w:t>
      </w:r>
      <w:r w:rsidR="00621AE4" w:rsidRPr="00621AE4">
        <w:rPr>
          <w:rFonts w:ascii="Times New Roman" w:hAnsi="Times New Roman" w:cs="Times New Roman"/>
          <w:sz w:val="28"/>
          <w:szCs w:val="28"/>
        </w:rPr>
        <w:t>Земельные участки, предельные размеры которых не соответствуют градостроительному регламенту</w:t>
      </w:r>
    </w:p>
    <w:p w14:paraId="413B4B71" w14:textId="414E0EAF" w:rsidR="00C907B7" w:rsidRPr="00D10C89" w:rsidRDefault="009926F2" w:rsidP="00E1590C">
      <w:pPr>
        <w:pStyle w:val="a4"/>
        <w:autoSpaceDE w:val="0"/>
        <w:autoSpaceDN w:val="0"/>
        <w:adjustRightInd w:val="0"/>
        <w:spacing w:after="0" w:line="360" w:lineRule="auto"/>
        <w:ind w:left="1418" w:hanging="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12</w:t>
      </w:r>
      <w:r w:rsidR="00C907B7" w:rsidRPr="00D10C89">
        <w:rPr>
          <w:rFonts w:ascii="Times New Roman" w:hAnsi="Times New Roman" w:cs="Times New Roman"/>
          <w:sz w:val="28"/>
          <w:szCs w:val="28"/>
        </w:rPr>
        <w:t>.</w:t>
      </w:r>
      <w:r w:rsidR="00C907B7" w:rsidRPr="00FC0ADF">
        <w:t xml:space="preserve"> </w:t>
      </w:r>
      <w:r w:rsidR="00C907B7" w:rsidRPr="00D10C89">
        <w:rPr>
          <w:rFonts w:ascii="Times New Roman" w:hAnsi="Times New Roman" w:cs="Times New Roman"/>
          <w:sz w:val="28"/>
          <w:szCs w:val="28"/>
        </w:rPr>
        <w:t xml:space="preserve">Комплексное развитие территории </w:t>
      </w:r>
    </w:p>
    <w:p w14:paraId="5DA18F34" w14:textId="78CE4430" w:rsidR="00553B94" w:rsidRPr="00D10C89" w:rsidRDefault="00222C1B" w:rsidP="00E1590C">
      <w:pPr>
        <w:pStyle w:val="a4"/>
        <w:autoSpaceDE w:val="0"/>
        <w:autoSpaceDN w:val="0"/>
        <w:adjustRightInd w:val="0"/>
        <w:spacing w:after="0" w:line="360" w:lineRule="auto"/>
        <w:ind w:left="1418" w:hanging="2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Статья</w:t>
      </w:r>
      <w:r w:rsidR="00FC0ADF">
        <w:t> </w:t>
      </w:r>
      <w:r w:rsidR="009926F2">
        <w:rPr>
          <w:rFonts w:ascii="Times New Roman" w:hAnsi="Times New Roman" w:cs="Times New Roman"/>
          <w:sz w:val="28"/>
          <w:szCs w:val="28"/>
        </w:rPr>
        <w:t>13</w:t>
      </w:r>
      <w:r w:rsidR="00553B94" w:rsidRPr="00D10C89">
        <w:rPr>
          <w:rFonts w:ascii="Times New Roman" w:hAnsi="Times New Roman" w:cs="Times New Roman"/>
          <w:sz w:val="28"/>
          <w:szCs w:val="28"/>
        </w:rPr>
        <w:t>.</w:t>
      </w:r>
      <w:r w:rsidR="00FC0ADF">
        <w:rPr>
          <w:rFonts w:ascii="Times New Roman" w:hAnsi="Times New Roman" w:cs="Times New Roman"/>
          <w:sz w:val="28"/>
          <w:szCs w:val="28"/>
        </w:rPr>
        <w:t> </w:t>
      </w:r>
      <w:r w:rsidR="00553B94" w:rsidRPr="00D10C89">
        <w:rPr>
          <w:rFonts w:ascii="Times New Roman" w:hAnsi="Times New Roman" w:cs="Times New Roman"/>
          <w:sz w:val="28"/>
          <w:szCs w:val="28"/>
        </w:rPr>
        <w:t>Архитектурно-градостроительный облик объекта капитального строительства</w:t>
      </w:r>
    </w:p>
    <w:p w14:paraId="65C3A995" w14:textId="77777777" w:rsidR="005C27FF" w:rsidRPr="00D10C89" w:rsidRDefault="005C27FF" w:rsidP="00EE29C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br w:type="page"/>
      </w:r>
    </w:p>
    <w:p w14:paraId="257892D0" w14:textId="77777777" w:rsidR="00EE29C0" w:rsidRPr="00D10C89" w:rsidRDefault="00EE29C0" w:rsidP="001D02A9">
      <w:pPr>
        <w:pStyle w:val="1"/>
        <w:rPr>
          <w:b/>
        </w:rPr>
      </w:pPr>
      <w:r w:rsidRPr="00D10C89">
        <w:rPr>
          <w:b/>
        </w:rPr>
        <w:lastRenderedPageBreak/>
        <w:t>Глава 1. Общие положения</w:t>
      </w:r>
    </w:p>
    <w:p w14:paraId="1DA50284" w14:textId="77777777" w:rsidR="00EE29C0" w:rsidRPr="00D10C89" w:rsidRDefault="00EE29C0" w:rsidP="001D02A9">
      <w:pPr>
        <w:pStyle w:val="2"/>
      </w:pPr>
      <w:r w:rsidRPr="00D10C89">
        <w:t>Статья 1. Область применения</w:t>
      </w:r>
    </w:p>
    <w:p w14:paraId="5E5E4A55" w14:textId="76A7C75F" w:rsidR="00EE29C0" w:rsidRPr="00D10C89" w:rsidRDefault="00EE29C0" w:rsidP="001D02A9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Правила землепользования и застройки</w:t>
      </w:r>
      <w:r w:rsidR="00011C9A" w:rsidRPr="00D10C8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916A8D" w:rsidRPr="00D10C8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16A8D" w:rsidRPr="00D10C89">
        <w:rPr>
          <w:rFonts w:ascii="Times New Roman" w:hAnsi="Times New Roman" w:cs="Times New Roman"/>
          <w:sz w:val="28"/>
          <w:szCs w:val="28"/>
        </w:rPr>
        <w:t>Столбищенское</w:t>
      </w:r>
      <w:proofErr w:type="spellEnd"/>
      <w:r w:rsidR="00916A8D" w:rsidRPr="00D10C8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F8790C" w:rsidRPr="00D10C89">
        <w:rPr>
          <w:rFonts w:ascii="Times New Roman" w:hAnsi="Times New Roman" w:cs="Times New Roman"/>
          <w:sz w:val="28"/>
          <w:szCs w:val="28"/>
        </w:rPr>
        <w:t>»</w:t>
      </w:r>
      <w:r w:rsidR="00916A8D" w:rsidRPr="00D10C89">
        <w:rPr>
          <w:rFonts w:ascii="Times New Roman" w:hAnsi="Times New Roman" w:cs="Times New Roman"/>
          <w:sz w:val="28"/>
          <w:szCs w:val="28"/>
        </w:rPr>
        <w:t xml:space="preserve"> Лаишевского муниципального района Республики Татарстан </w:t>
      </w:r>
      <w:r w:rsidR="00825308" w:rsidRPr="00D10C89">
        <w:rPr>
          <w:rFonts w:ascii="Times New Roman" w:hAnsi="Times New Roman" w:cs="Times New Roman"/>
          <w:sz w:val="28"/>
          <w:szCs w:val="28"/>
        </w:rPr>
        <w:t>(далее –</w:t>
      </w:r>
      <w:r w:rsidRPr="00D10C89">
        <w:rPr>
          <w:rFonts w:ascii="Times New Roman" w:hAnsi="Times New Roman" w:cs="Times New Roman"/>
          <w:sz w:val="28"/>
          <w:szCs w:val="28"/>
        </w:rPr>
        <w:t xml:space="preserve"> Правила) являются документом градостроительного зонирования, принятым в соответствии с Градостроительным кодексом Российской Федерации</w:t>
      </w:r>
      <w:r w:rsidR="00634C96" w:rsidRPr="00D10C89">
        <w:rPr>
          <w:rFonts w:ascii="Times New Roman" w:hAnsi="Times New Roman" w:cs="Times New Roman"/>
          <w:sz w:val="28"/>
          <w:szCs w:val="28"/>
        </w:rPr>
        <w:t xml:space="preserve"> (далее – </w:t>
      </w:r>
      <w:proofErr w:type="spellStart"/>
      <w:r w:rsidR="00634C96" w:rsidRPr="00D10C89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634C96" w:rsidRPr="00D10C89">
        <w:rPr>
          <w:rFonts w:ascii="Times New Roman" w:hAnsi="Times New Roman" w:cs="Times New Roman"/>
          <w:sz w:val="28"/>
          <w:szCs w:val="28"/>
        </w:rPr>
        <w:t xml:space="preserve"> РФ)</w:t>
      </w:r>
      <w:r w:rsidRPr="00D10C89">
        <w:rPr>
          <w:rFonts w:ascii="Times New Roman" w:hAnsi="Times New Roman" w:cs="Times New Roman"/>
          <w:sz w:val="28"/>
          <w:szCs w:val="28"/>
        </w:rPr>
        <w:t xml:space="preserve">, Земельным кодексом Российской Федерации, Федеральным законом </w:t>
      </w:r>
      <w:r w:rsidR="0014002A" w:rsidRPr="00D10C89">
        <w:rPr>
          <w:rFonts w:ascii="Times New Roman" w:hAnsi="Times New Roman" w:cs="Times New Roman"/>
          <w:sz w:val="28"/>
          <w:szCs w:val="28"/>
        </w:rPr>
        <w:t>от 6 октября 2003 года №</w:t>
      </w:r>
      <w:r w:rsidR="00DC36DB">
        <w:rPr>
          <w:rFonts w:ascii="Times New Roman" w:hAnsi="Times New Roman" w:cs="Times New Roman"/>
          <w:sz w:val="28"/>
          <w:szCs w:val="28"/>
        </w:rPr>
        <w:t xml:space="preserve"> </w:t>
      </w:r>
      <w:r w:rsidR="000B7BF8" w:rsidRPr="00D10C89">
        <w:rPr>
          <w:rFonts w:ascii="Times New Roman" w:hAnsi="Times New Roman" w:cs="Times New Roman"/>
          <w:sz w:val="28"/>
          <w:szCs w:val="28"/>
        </w:rPr>
        <w:t>131-ФЗ «</w:t>
      </w:r>
      <w:r w:rsidRPr="00D10C8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0B7BF8" w:rsidRPr="00D10C89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D10C89">
        <w:rPr>
          <w:rFonts w:ascii="Times New Roman" w:hAnsi="Times New Roman" w:cs="Times New Roman"/>
          <w:sz w:val="28"/>
          <w:szCs w:val="28"/>
        </w:rPr>
        <w:t xml:space="preserve">, </w:t>
      </w:r>
      <w:r w:rsidR="008B7C1B" w:rsidRPr="00D10C89">
        <w:rPr>
          <w:rFonts w:ascii="Times New Roman" w:hAnsi="Times New Roman" w:cs="Times New Roman"/>
          <w:sz w:val="28"/>
          <w:szCs w:val="28"/>
        </w:rPr>
        <w:t xml:space="preserve">Законом Республики Татарстан от 23 декабря 2023 года № 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деятельности», </w:t>
      </w:r>
      <w:r w:rsidRPr="00D10C89">
        <w:rPr>
          <w:rFonts w:ascii="Times New Roman" w:hAnsi="Times New Roman" w:cs="Times New Roman"/>
          <w:sz w:val="28"/>
          <w:szCs w:val="28"/>
        </w:rPr>
        <w:t xml:space="preserve">иными законами и нормативными правовыми актами Российской Федерации и Республики Татарстан о градостроительной деятельности, в области земельных отношений, охраны окружающей среды и рационального использования природных ресурсов, на основании </w:t>
      </w:r>
      <w:r w:rsidR="00EA64A4" w:rsidRPr="00D10C89">
        <w:rPr>
          <w:rFonts w:ascii="Times New Roman" w:hAnsi="Times New Roman" w:cs="Times New Roman"/>
          <w:sz w:val="28"/>
          <w:szCs w:val="28"/>
        </w:rPr>
        <w:t>Устава муниципального образования  «</w:t>
      </w:r>
      <w:proofErr w:type="spellStart"/>
      <w:r w:rsidR="00EA64A4" w:rsidRPr="00D10C89">
        <w:rPr>
          <w:rFonts w:ascii="Times New Roman" w:hAnsi="Times New Roman" w:cs="Times New Roman"/>
          <w:sz w:val="28"/>
          <w:szCs w:val="28"/>
        </w:rPr>
        <w:t>Лаишевский</w:t>
      </w:r>
      <w:proofErr w:type="spellEnd"/>
      <w:r w:rsidR="00EA64A4" w:rsidRPr="00D10C89">
        <w:rPr>
          <w:rFonts w:ascii="Times New Roman" w:hAnsi="Times New Roman" w:cs="Times New Roman"/>
          <w:sz w:val="28"/>
          <w:szCs w:val="28"/>
        </w:rPr>
        <w:t xml:space="preserve"> муниципальный район Республики Татарстан»</w:t>
      </w:r>
      <w:r w:rsidR="00D10C89" w:rsidRPr="00D10C89">
        <w:rPr>
          <w:rFonts w:ascii="Times New Roman" w:hAnsi="Times New Roman" w:cs="Times New Roman"/>
          <w:sz w:val="28"/>
          <w:szCs w:val="28"/>
        </w:rPr>
        <w:t xml:space="preserve"> и </w:t>
      </w:r>
      <w:r w:rsidRPr="00D10C89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011C9A" w:rsidRPr="00D10C8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16A8D" w:rsidRPr="00D10C8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16A8D" w:rsidRPr="00D10C89">
        <w:rPr>
          <w:rFonts w:ascii="Times New Roman" w:hAnsi="Times New Roman" w:cs="Times New Roman"/>
          <w:sz w:val="28"/>
          <w:szCs w:val="28"/>
        </w:rPr>
        <w:t>Столбищенское</w:t>
      </w:r>
      <w:proofErr w:type="spellEnd"/>
      <w:r w:rsidR="00916A8D" w:rsidRPr="00D10C8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F8790C" w:rsidRPr="00D10C89">
        <w:rPr>
          <w:rFonts w:ascii="Times New Roman" w:hAnsi="Times New Roman" w:cs="Times New Roman"/>
          <w:sz w:val="28"/>
          <w:szCs w:val="28"/>
        </w:rPr>
        <w:t>»</w:t>
      </w:r>
      <w:r w:rsidR="00916A8D" w:rsidRPr="00D10C89">
        <w:rPr>
          <w:rFonts w:ascii="Times New Roman" w:hAnsi="Times New Roman" w:cs="Times New Roman"/>
          <w:sz w:val="28"/>
          <w:szCs w:val="28"/>
        </w:rPr>
        <w:t xml:space="preserve"> Лаишевского муниципального района Республики Татарстан</w:t>
      </w:r>
      <w:r w:rsidRPr="00D10C89">
        <w:rPr>
          <w:rFonts w:ascii="Times New Roman" w:hAnsi="Times New Roman" w:cs="Times New Roman"/>
          <w:sz w:val="28"/>
          <w:szCs w:val="28"/>
        </w:rPr>
        <w:t>,</w:t>
      </w:r>
      <w:r w:rsidR="00C8485D" w:rsidRPr="00D10C89">
        <w:rPr>
          <w:rFonts w:ascii="Times New Roman" w:hAnsi="Times New Roman" w:cs="Times New Roman"/>
          <w:sz w:val="28"/>
          <w:szCs w:val="28"/>
        </w:rPr>
        <w:t xml:space="preserve"> </w:t>
      </w:r>
      <w:r w:rsidRPr="00D10C89">
        <w:rPr>
          <w:rFonts w:ascii="Times New Roman" w:hAnsi="Times New Roman" w:cs="Times New Roman"/>
          <w:sz w:val="28"/>
          <w:szCs w:val="28"/>
        </w:rPr>
        <w:t>правовых актов, определяющих основные направления социально-экономического и градостроительного развития муниципального образования, с учетом требований технических регламентов, положения о территориальном планировании, содержащегося в генеральном плане мун</w:t>
      </w:r>
      <w:r w:rsidR="00825308" w:rsidRPr="00D10C89">
        <w:rPr>
          <w:rFonts w:ascii="Times New Roman" w:hAnsi="Times New Roman" w:cs="Times New Roman"/>
          <w:sz w:val="28"/>
          <w:szCs w:val="28"/>
        </w:rPr>
        <w:t>иципального образования</w:t>
      </w:r>
      <w:r w:rsidR="006977A5" w:rsidRPr="00D10C8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977A5" w:rsidRPr="00D10C89">
        <w:rPr>
          <w:rFonts w:ascii="Times New Roman" w:hAnsi="Times New Roman" w:cs="Times New Roman"/>
          <w:sz w:val="28"/>
          <w:szCs w:val="28"/>
        </w:rPr>
        <w:t>Столбищенское</w:t>
      </w:r>
      <w:proofErr w:type="spellEnd"/>
      <w:r w:rsidR="006977A5" w:rsidRPr="00D10C8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F8790C" w:rsidRPr="00D10C89">
        <w:rPr>
          <w:rFonts w:ascii="Times New Roman" w:hAnsi="Times New Roman" w:cs="Times New Roman"/>
          <w:sz w:val="28"/>
          <w:szCs w:val="28"/>
        </w:rPr>
        <w:t>»</w:t>
      </w:r>
      <w:r w:rsidR="006977A5" w:rsidRPr="00D10C89">
        <w:rPr>
          <w:rFonts w:ascii="Times New Roman" w:hAnsi="Times New Roman" w:cs="Times New Roman"/>
          <w:sz w:val="28"/>
          <w:szCs w:val="28"/>
        </w:rPr>
        <w:t xml:space="preserve"> Лаишевского муниципального района Республики Татарстан</w:t>
      </w:r>
      <w:r w:rsidR="00825308" w:rsidRPr="00D10C89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Pr="00D10C89">
        <w:rPr>
          <w:rFonts w:ascii="Times New Roman" w:hAnsi="Times New Roman" w:cs="Times New Roman"/>
          <w:sz w:val="28"/>
          <w:szCs w:val="28"/>
        </w:rPr>
        <w:t xml:space="preserve"> генеральный план), результатов публичных слушан</w:t>
      </w:r>
      <w:r w:rsidR="00631D2B" w:rsidRPr="00D10C89">
        <w:rPr>
          <w:rFonts w:ascii="Times New Roman" w:hAnsi="Times New Roman" w:cs="Times New Roman"/>
          <w:sz w:val="28"/>
          <w:szCs w:val="28"/>
        </w:rPr>
        <w:t>ий</w:t>
      </w:r>
      <w:r w:rsidR="00C021E3" w:rsidRPr="00D10C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10C89">
        <w:rPr>
          <w:rFonts w:ascii="Times New Roman" w:hAnsi="Times New Roman" w:cs="Times New Roman"/>
          <w:sz w:val="28"/>
          <w:szCs w:val="28"/>
        </w:rPr>
        <w:t>по проекту Правил и предложений заинтересованных лиц.</w:t>
      </w:r>
    </w:p>
    <w:p w14:paraId="62568A8D" w14:textId="77777777" w:rsidR="00075193" w:rsidRPr="00D10C89" w:rsidRDefault="00EE29C0" w:rsidP="001D02A9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Правила регулируют отношения в области испо</w:t>
      </w:r>
      <w:r w:rsidR="00634C96" w:rsidRPr="00D10C89">
        <w:rPr>
          <w:rFonts w:ascii="Times New Roman" w:hAnsi="Times New Roman" w:cs="Times New Roman"/>
          <w:sz w:val="28"/>
          <w:szCs w:val="28"/>
        </w:rPr>
        <w:t>льзования земельных участков в целях</w:t>
      </w:r>
      <w:r w:rsidRPr="00D10C89">
        <w:rPr>
          <w:rFonts w:ascii="Times New Roman" w:hAnsi="Times New Roman" w:cs="Times New Roman"/>
          <w:sz w:val="28"/>
          <w:szCs w:val="28"/>
        </w:rPr>
        <w:t xml:space="preserve"> строительства, реконструкции и </w:t>
      </w:r>
      <w:r w:rsidR="00634C96" w:rsidRPr="00D10C89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D10C89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Pr="00D10C89">
        <w:rPr>
          <w:rFonts w:ascii="Times New Roman" w:hAnsi="Times New Roman" w:cs="Times New Roman"/>
          <w:sz w:val="28"/>
          <w:szCs w:val="28"/>
        </w:rPr>
        <w:lastRenderedPageBreak/>
        <w:t>капитального строительства в</w:t>
      </w:r>
      <w:r w:rsidR="00634C96" w:rsidRPr="00D10C89">
        <w:rPr>
          <w:rFonts w:ascii="Times New Roman" w:hAnsi="Times New Roman" w:cs="Times New Roman"/>
          <w:sz w:val="28"/>
          <w:szCs w:val="28"/>
        </w:rPr>
        <w:t xml:space="preserve"> части вопросов, регулируемых</w:t>
      </w:r>
      <w:r w:rsidRPr="00D10C89">
        <w:rPr>
          <w:rFonts w:ascii="Times New Roman" w:hAnsi="Times New Roman" w:cs="Times New Roman"/>
          <w:sz w:val="28"/>
          <w:szCs w:val="28"/>
        </w:rPr>
        <w:t xml:space="preserve"> законодательством о градостроительной деятельности.</w:t>
      </w:r>
    </w:p>
    <w:p w14:paraId="2D0E1DBD" w14:textId="77777777" w:rsidR="00075193" w:rsidRPr="00D10C89" w:rsidRDefault="00EE29C0" w:rsidP="001D02A9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Субъектами (участн</w:t>
      </w:r>
      <w:r w:rsidR="00634C96" w:rsidRPr="00D10C89">
        <w:rPr>
          <w:rFonts w:ascii="Times New Roman" w:hAnsi="Times New Roman" w:cs="Times New Roman"/>
          <w:sz w:val="28"/>
          <w:szCs w:val="28"/>
        </w:rPr>
        <w:t>иками) отношений, регулируемых</w:t>
      </w:r>
      <w:r w:rsidRPr="00D10C89">
        <w:rPr>
          <w:rFonts w:ascii="Times New Roman" w:hAnsi="Times New Roman" w:cs="Times New Roman"/>
          <w:sz w:val="28"/>
          <w:szCs w:val="28"/>
        </w:rPr>
        <w:t xml:space="preserve"> Правилами, являются:</w:t>
      </w:r>
    </w:p>
    <w:p w14:paraId="11979F53" w14:textId="71EB910B" w:rsidR="00075193" w:rsidRPr="00D10C89" w:rsidRDefault="0007519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1) жители </w:t>
      </w:r>
      <w:r w:rsidR="00634C96" w:rsidRPr="00D10C8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A64A4" w:rsidRPr="00D10C8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EA64A4" w:rsidRPr="00D10C89">
        <w:rPr>
          <w:rFonts w:ascii="Times New Roman" w:hAnsi="Times New Roman" w:cs="Times New Roman"/>
          <w:sz w:val="28"/>
          <w:szCs w:val="28"/>
        </w:rPr>
        <w:t>Столбищенское</w:t>
      </w:r>
      <w:proofErr w:type="spellEnd"/>
      <w:r w:rsidR="00EA64A4" w:rsidRPr="00D10C89">
        <w:rPr>
          <w:rFonts w:ascii="Times New Roman" w:hAnsi="Times New Roman" w:cs="Times New Roman"/>
          <w:sz w:val="28"/>
          <w:szCs w:val="28"/>
        </w:rPr>
        <w:t xml:space="preserve"> сельское поселение» Лаишевского муниципального района Республики Татарстан</w:t>
      </w:r>
      <w:r w:rsidR="00634C96" w:rsidRPr="00D10C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10C89">
        <w:rPr>
          <w:rFonts w:ascii="Times New Roman" w:hAnsi="Times New Roman" w:cs="Times New Roman"/>
          <w:sz w:val="28"/>
          <w:szCs w:val="28"/>
        </w:rPr>
        <w:t>и их объединения, физические и юридические лица;</w:t>
      </w:r>
    </w:p>
    <w:p w14:paraId="00C7E775" w14:textId="60317088" w:rsidR="00075193" w:rsidRPr="00D10C89" w:rsidRDefault="004A4649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2) Комиссия по подготовке проекта правил землепользования и застройки в Республике Татарстан</w:t>
      </w:r>
      <w:r w:rsidR="00644D97" w:rsidRPr="00D10C89">
        <w:rPr>
          <w:rFonts w:ascii="Times New Roman" w:hAnsi="Times New Roman" w:cs="Times New Roman"/>
          <w:sz w:val="28"/>
          <w:szCs w:val="28"/>
        </w:rPr>
        <w:t>;</w:t>
      </w:r>
    </w:p>
    <w:p w14:paraId="10071EBE" w14:textId="3F25C160" w:rsidR="00075193" w:rsidRPr="00D10C89" w:rsidRDefault="00075193" w:rsidP="00C021E3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3) органы местного самоуправления</w:t>
      </w:r>
      <w:r w:rsidR="00383068" w:rsidRPr="00D10C8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67033" w:rsidRPr="00D10C89">
        <w:rPr>
          <w:rFonts w:ascii="Times New Roman" w:hAnsi="Times New Roman" w:cs="Times New Roman"/>
          <w:sz w:val="28"/>
          <w:szCs w:val="28"/>
        </w:rPr>
        <w:t xml:space="preserve"> </w:t>
      </w:r>
      <w:r w:rsidR="00C021E3" w:rsidRPr="00D10C8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021E3" w:rsidRPr="00D10C89">
        <w:rPr>
          <w:rFonts w:ascii="Times New Roman" w:hAnsi="Times New Roman" w:cs="Times New Roman"/>
          <w:sz w:val="28"/>
          <w:szCs w:val="28"/>
        </w:rPr>
        <w:t>Столбищенское</w:t>
      </w:r>
      <w:proofErr w:type="spellEnd"/>
      <w:r w:rsidR="00C021E3" w:rsidRPr="00D10C89">
        <w:rPr>
          <w:rFonts w:ascii="Times New Roman" w:hAnsi="Times New Roman" w:cs="Times New Roman"/>
          <w:sz w:val="28"/>
          <w:szCs w:val="28"/>
        </w:rPr>
        <w:t xml:space="preserve"> сельское поселение Лаишевского муниципально</w:t>
      </w:r>
      <w:r w:rsidR="00EA64A4" w:rsidRPr="00D10C89">
        <w:rPr>
          <w:rFonts w:ascii="Times New Roman" w:hAnsi="Times New Roman" w:cs="Times New Roman"/>
          <w:sz w:val="28"/>
          <w:szCs w:val="28"/>
        </w:rPr>
        <w:t>го района Республики Татарстан»</w:t>
      </w:r>
      <w:r w:rsidR="00C021E3" w:rsidRPr="00D10C89">
        <w:rPr>
          <w:rFonts w:ascii="Times New Roman" w:hAnsi="Times New Roman" w:cs="Times New Roman"/>
          <w:sz w:val="28"/>
          <w:szCs w:val="28"/>
        </w:rPr>
        <w:t>;</w:t>
      </w:r>
    </w:p>
    <w:p w14:paraId="63B6F5BC" w14:textId="71E6660E" w:rsidR="004A4649" w:rsidRPr="00D10C89" w:rsidRDefault="0007519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4) </w:t>
      </w:r>
      <w:r w:rsidR="004A4649" w:rsidRPr="00D10C89">
        <w:rPr>
          <w:rFonts w:ascii="Times New Roman" w:hAnsi="Times New Roman" w:cs="Times New Roman"/>
          <w:sz w:val="28"/>
          <w:szCs w:val="28"/>
        </w:rPr>
        <w:t>Министерство строительства, архитектуры и жилищно-коммунального хозяйства Республики Татарстан</w:t>
      </w:r>
      <w:r w:rsidR="00B121BD" w:rsidRPr="00D10C89">
        <w:rPr>
          <w:rFonts w:ascii="Times New Roman" w:hAnsi="Times New Roman" w:cs="Times New Roman"/>
          <w:sz w:val="28"/>
          <w:szCs w:val="28"/>
        </w:rPr>
        <w:t xml:space="preserve"> (далее – Министерство)</w:t>
      </w:r>
      <w:r w:rsidR="004A4649" w:rsidRPr="00D10C89">
        <w:rPr>
          <w:rFonts w:ascii="Times New Roman" w:hAnsi="Times New Roman" w:cs="Times New Roman"/>
          <w:sz w:val="28"/>
          <w:szCs w:val="28"/>
        </w:rPr>
        <w:t>;</w:t>
      </w:r>
    </w:p>
    <w:p w14:paraId="7C330B14" w14:textId="2108E3D0" w:rsidR="00075193" w:rsidRPr="00D10C89" w:rsidRDefault="004A4649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5) </w:t>
      </w:r>
      <w:r w:rsidR="0013475A" w:rsidRPr="00D10C89">
        <w:rPr>
          <w:rFonts w:ascii="Times New Roman" w:hAnsi="Times New Roman" w:cs="Times New Roman"/>
          <w:sz w:val="28"/>
          <w:szCs w:val="28"/>
        </w:rPr>
        <w:t>иные республиканские органы исполнительной власти и органы местного самоуправления.</w:t>
      </w:r>
    </w:p>
    <w:p w14:paraId="4D3D027A" w14:textId="754B023C" w:rsidR="00075193" w:rsidRPr="00D10C89" w:rsidRDefault="00075193" w:rsidP="001D02A9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Правила обязательны для исполнения всеми субъектами (участниками) отношений</w:t>
      </w:r>
      <w:r w:rsidR="0013475A" w:rsidRPr="00D10C89">
        <w:rPr>
          <w:rFonts w:ascii="Times New Roman" w:hAnsi="Times New Roman" w:cs="Times New Roman"/>
          <w:sz w:val="28"/>
          <w:szCs w:val="28"/>
        </w:rPr>
        <w:t>, регулируемых Правилами</w:t>
      </w:r>
      <w:r w:rsidRPr="00D10C89">
        <w:rPr>
          <w:rFonts w:ascii="Times New Roman" w:hAnsi="Times New Roman" w:cs="Times New Roman"/>
          <w:sz w:val="28"/>
          <w:szCs w:val="28"/>
        </w:rPr>
        <w:t>.</w:t>
      </w:r>
    </w:p>
    <w:p w14:paraId="3894DC76" w14:textId="77777777" w:rsidR="00075193" w:rsidRPr="00D10C89" w:rsidRDefault="00EE29C0" w:rsidP="001D02A9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Правила не регулируют отношения, связанные с:</w:t>
      </w:r>
    </w:p>
    <w:p w14:paraId="41DA620D" w14:textId="77777777" w:rsidR="00075193" w:rsidRPr="00D10C89" w:rsidRDefault="0007519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1) возникновением, изменением и прекращением прав на земельные участки и объекты капитального строительства;</w:t>
      </w:r>
    </w:p>
    <w:p w14:paraId="71F055A0" w14:textId="77777777" w:rsidR="00075193" w:rsidRPr="00D10C89" w:rsidRDefault="0007519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2) разработкой и утверждением документов территориального планирования;</w:t>
      </w:r>
    </w:p>
    <w:p w14:paraId="2C11D137" w14:textId="28EF9D08" w:rsidR="00075193" w:rsidRPr="00D10C89" w:rsidRDefault="0007519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3) разработкой документации по планировке территории по решению федеральных органов исполнительной власти и утверждением такой документации;</w:t>
      </w:r>
    </w:p>
    <w:p w14:paraId="3F50EE96" w14:textId="06952BA4" w:rsidR="00094023" w:rsidRPr="00D10C89" w:rsidRDefault="00315333" w:rsidP="00094023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4</w:t>
      </w:r>
      <w:r w:rsidR="00094023" w:rsidRPr="00D10C89">
        <w:rPr>
          <w:rFonts w:ascii="Times New Roman" w:hAnsi="Times New Roman" w:cs="Times New Roman"/>
          <w:sz w:val="28"/>
          <w:szCs w:val="28"/>
        </w:rPr>
        <w:t>) осуществлением экономической деятельности на земельных участках и объектах капитального строительства;</w:t>
      </w:r>
    </w:p>
    <w:p w14:paraId="1EDDD8DF" w14:textId="60AE1C82" w:rsidR="00075193" w:rsidRPr="00D10C89" w:rsidRDefault="0031533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5</w:t>
      </w:r>
      <w:r w:rsidR="00075193" w:rsidRPr="00D10C89">
        <w:rPr>
          <w:rFonts w:ascii="Times New Roman" w:hAnsi="Times New Roman" w:cs="Times New Roman"/>
          <w:sz w:val="28"/>
          <w:szCs w:val="28"/>
        </w:rPr>
        <w:t>) благоустройством территории;</w:t>
      </w:r>
    </w:p>
    <w:p w14:paraId="3FD59776" w14:textId="1A6493FF" w:rsidR="00075193" w:rsidRPr="00D10C89" w:rsidRDefault="0031533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6</w:t>
      </w:r>
      <w:r w:rsidR="00075193" w:rsidRPr="00D10C89">
        <w:rPr>
          <w:rFonts w:ascii="Times New Roman" w:hAnsi="Times New Roman" w:cs="Times New Roman"/>
          <w:sz w:val="28"/>
          <w:szCs w:val="28"/>
        </w:rPr>
        <w:t>) капитальным ремонтом объе</w:t>
      </w:r>
      <w:r w:rsidR="00E67033" w:rsidRPr="00D10C89">
        <w:rPr>
          <w:rFonts w:ascii="Times New Roman" w:hAnsi="Times New Roman" w:cs="Times New Roman"/>
          <w:sz w:val="28"/>
          <w:szCs w:val="28"/>
        </w:rPr>
        <w:t>ктов капитального строительства</w:t>
      </w:r>
      <w:r w:rsidR="00075193" w:rsidRPr="00D10C89">
        <w:rPr>
          <w:rFonts w:ascii="Times New Roman" w:hAnsi="Times New Roman" w:cs="Times New Roman"/>
          <w:sz w:val="28"/>
          <w:szCs w:val="28"/>
        </w:rPr>
        <w:t>.</w:t>
      </w:r>
    </w:p>
    <w:p w14:paraId="00206968" w14:textId="37B98B7B" w:rsidR="00330A6F" w:rsidRPr="00D10C89" w:rsidRDefault="00EE29C0" w:rsidP="00330A6F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lastRenderedPageBreak/>
        <w:t xml:space="preserve">Правила применяются к отношениям, возникшим после </w:t>
      </w:r>
      <w:r w:rsidR="0013475A" w:rsidRPr="00D10C89">
        <w:rPr>
          <w:rFonts w:ascii="Times New Roman" w:hAnsi="Times New Roman" w:cs="Times New Roman"/>
          <w:sz w:val="28"/>
          <w:szCs w:val="28"/>
        </w:rPr>
        <w:t xml:space="preserve">вступления </w:t>
      </w:r>
      <w:r w:rsidRPr="00D10C89">
        <w:rPr>
          <w:rFonts w:ascii="Times New Roman" w:hAnsi="Times New Roman" w:cs="Times New Roman"/>
          <w:sz w:val="28"/>
          <w:szCs w:val="28"/>
        </w:rPr>
        <w:t>их в</w:t>
      </w:r>
      <w:r w:rsidR="0013475A" w:rsidRPr="00D10C89">
        <w:rPr>
          <w:rFonts w:ascii="Times New Roman" w:hAnsi="Times New Roman" w:cs="Times New Roman"/>
          <w:sz w:val="28"/>
          <w:szCs w:val="28"/>
        </w:rPr>
        <w:t xml:space="preserve"> силу</w:t>
      </w:r>
      <w:r w:rsidRPr="00D10C89">
        <w:rPr>
          <w:rFonts w:ascii="Times New Roman" w:hAnsi="Times New Roman" w:cs="Times New Roman"/>
          <w:sz w:val="28"/>
          <w:szCs w:val="28"/>
        </w:rPr>
        <w:t xml:space="preserve">. По отношениям, возникшим до </w:t>
      </w:r>
      <w:r w:rsidR="00FB41E6" w:rsidRPr="00D10C89">
        <w:rPr>
          <w:rFonts w:ascii="Times New Roman" w:hAnsi="Times New Roman" w:cs="Times New Roman"/>
          <w:sz w:val="28"/>
          <w:szCs w:val="28"/>
        </w:rPr>
        <w:t xml:space="preserve">вступления </w:t>
      </w:r>
      <w:r w:rsidRPr="00D10C89">
        <w:rPr>
          <w:rFonts w:ascii="Times New Roman" w:hAnsi="Times New Roman" w:cs="Times New Roman"/>
          <w:sz w:val="28"/>
          <w:szCs w:val="28"/>
        </w:rPr>
        <w:t xml:space="preserve">в </w:t>
      </w:r>
      <w:r w:rsidR="00FB41E6" w:rsidRPr="00D10C89">
        <w:rPr>
          <w:rFonts w:ascii="Times New Roman" w:hAnsi="Times New Roman" w:cs="Times New Roman"/>
          <w:sz w:val="28"/>
          <w:szCs w:val="28"/>
        </w:rPr>
        <w:t xml:space="preserve">силу </w:t>
      </w:r>
      <w:r w:rsidRPr="00D10C89">
        <w:rPr>
          <w:rFonts w:ascii="Times New Roman" w:hAnsi="Times New Roman" w:cs="Times New Roman"/>
          <w:sz w:val="28"/>
          <w:szCs w:val="28"/>
        </w:rPr>
        <w:t xml:space="preserve">Правил, Правила применяются к правам и обязанностям, возникшим после </w:t>
      </w:r>
      <w:r w:rsidR="00FB41E6" w:rsidRPr="00D10C89">
        <w:rPr>
          <w:rFonts w:ascii="Times New Roman" w:hAnsi="Times New Roman" w:cs="Times New Roman"/>
          <w:sz w:val="28"/>
          <w:szCs w:val="28"/>
        </w:rPr>
        <w:t>вступления Правил в силу</w:t>
      </w:r>
      <w:r w:rsidRPr="00D10C89">
        <w:rPr>
          <w:rFonts w:ascii="Times New Roman" w:hAnsi="Times New Roman" w:cs="Times New Roman"/>
          <w:sz w:val="28"/>
          <w:szCs w:val="28"/>
        </w:rPr>
        <w:t>.</w:t>
      </w:r>
    </w:p>
    <w:p w14:paraId="76785E98" w14:textId="0B67F4B5" w:rsidR="00634C96" w:rsidRPr="00D10C89" w:rsidRDefault="00330A6F" w:rsidP="00634C96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Правила применяются наряду с техническими регламентами, принятыми в соответствии с законодательством в целях обеспечения безопасности жизни и здоровья людей, над</w:t>
      </w:r>
      <w:r w:rsidR="00FD7127" w:rsidRPr="00D10C89">
        <w:rPr>
          <w:rFonts w:ascii="Times New Roman" w:hAnsi="Times New Roman" w:cs="Times New Roman"/>
          <w:sz w:val="28"/>
          <w:szCs w:val="28"/>
        </w:rPr>
        <w:t>е</w:t>
      </w:r>
      <w:r w:rsidRPr="00D10C89">
        <w:rPr>
          <w:rFonts w:ascii="Times New Roman" w:hAnsi="Times New Roman" w:cs="Times New Roman"/>
          <w:sz w:val="28"/>
          <w:szCs w:val="28"/>
        </w:rPr>
        <w:t xml:space="preserve">жности и безопасности объектов капитального строительства, защиты имущества, сохранения окружающей среды и объектов культурного наследия, а также иными нормативными правовыми актами по вопросам регулирования землепользования и застройки. </w:t>
      </w:r>
    </w:p>
    <w:p w14:paraId="6C1CCE8F" w14:textId="1C7EF9CC" w:rsidR="00EA1015" w:rsidRPr="00D10C89" w:rsidRDefault="00EA1015" w:rsidP="00EA1015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Правила подлежат опубликованию в порядке, установленном для официального опубликования </w:t>
      </w:r>
      <w:r w:rsidR="00B121BD" w:rsidRPr="00D10C89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Pr="00D10C89">
        <w:rPr>
          <w:rFonts w:ascii="Times New Roman" w:hAnsi="Times New Roman" w:cs="Times New Roman"/>
          <w:sz w:val="28"/>
          <w:szCs w:val="28"/>
        </w:rPr>
        <w:t>правовых актов</w:t>
      </w:r>
      <w:r w:rsidR="00B121BD" w:rsidRPr="00D10C89">
        <w:rPr>
          <w:rFonts w:ascii="Times New Roman" w:hAnsi="Times New Roman" w:cs="Times New Roman"/>
          <w:sz w:val="28"/>
          <w:szCs w:val="28"/>
        </w:rPr>
        <w:t xml:space="preserve"> республиканских органов исполнительной власти</w:t>
      </w:r>
      <w:r w:rsidRPr="00D10C89">
        <w:rPr>
          <w:rFonts w:ascii="Times New Roman" w:hAnsi="Times New Roman" w:cs="Times New Roman"/>
          <w:sz w:val="28"/>
          <w:szCs w:val="28"/>
        </w:rPr>
        <w:t xml:space="preserve">, </w:t>
      </w:r>
      <w:r w:rsidR="00B121BD" w:rsidRPr="00D10C8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D10C89">
        <w:rPr>
          <w:rFonts w:ascii="Times New Roman" w:hAnsi="Times New Roman" w:cs="Times New Roman"/>
          <w:sz w:val="28"/>
          <w:szCs w:val="28"/>
        </w:rPr>
        <w:t xml:space="preserve">размещению на официальном сайте </w:t>
      </w:r>
      <w:r w:rsidR="00B121BD" w:rsidRPr="00D10C89">
        <w:rPr>
          <w:rFonts w:ascii="Times New Roman" w:hAnsi="Times New Roman" w:cs="Times New Roman"/>
          <w:sz w:val="28"/>
          <w:szCs w:val="28"/>
        </w:rPr>
        <w:t xml:space="preserve">Министерства в информационно-телекоммуникационной сети </w:t>
      </w:r>
      <w:r w:rsidRPr="00D10C89">
        <w:rPr>
          <w:rFonts w:ascii="Times New Roman" w:hAnsi="Times New Roman" w:cs="Times New Roman"/>
          <w:sz w:val="28"/>
          <w:szCs w:val="28"/>
        </w:rPr>
        <w:t>«Интернет».</w:t>
      </w:r>
      <w:r w:rsidR="004D1565" w:rsidRPr="00D10C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8B7402" w14:textId="77777777" w:rsidR="00B37B79" w:rsidRPr="00D10C89" w:rsidRDefault="00B37B79" w:rsidP="00B37B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EE3F8F" w14:textId="326A3BA1" w:rsidR="00EE29C0" w:rsidRPr="00D10C89" w:rsidRDefault="00EE29C0" w:rsidP="001D02A9">
      <w:pPr>
        <w:pStyle w:val="2"/>
      </w:pPr>
      <w:r w:rsidRPr="00D10C89">
        <w:t>Статья 2. Основные понятия</w:t>
      </w:r>
    </w:p>
    <w:p w14:paraId="586FD0AF" w14:textId="54A5B94B" w:rsidR="003B1EC9" w:rsidRPr="00D10C89" w:rsidRDefault="00F8790C" w:rsidP="003B1EC9">
      <w:pPr>
        <w:pStyle w:val="a6"/>
        <w:numPr>
          <w:ilvl w:val="0"/>
          <w:numId w:val="31"/>
        </w:numPr>
        <w:spacing w:before="0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r w:rsidRPr="00D10C89">
        <w:rPr>
          <w:sz w:val="28"/>
          <w:szCs w:val="28"/>
        </w:rPr>
        <w:t>Для целей Правил используются следующие основные понятия:</w:t>
      </w:r>
    </w:p>
    <w:p w14:paraId="4BBB05FA" w14:textId="3F591B0E" w:rsidR="0035390A" w:rsidRPr="00D10C89" w:rsidRDefault="00F8790C" w:rsidP="003B1EC9">
      <w:pPr>
        <w:pStyle w:val="a6"/>
        <w:spacing w:before="0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r w:rsidRPr="00D10C89">
        <w:rPr>
          <w:sz w:val="28"/>
          <w:szCs w:val="28"/>
        </w:rPr>
        <w:t xml:space="preserve">высота </w:t>
      </w:r>
      <w:r w:rsidR="002128FF" w:rsidRPr="00D10C89">
        <w:rPr>
          <w:sz w:val="28"/>
          <w:szCs w:val="28"/>
        </w:rPr>
        <w:t>зданий, строений, сооружений</w:t>
      </w:r>
      <w:r w:rsidR="00EE29C0" w:rsidRPr="00D10C89">
        <w:rPr>
          <w:sz w:val="28"/>
          <w:szCs w:val="28"/>
        </w:rPr>
        <w:t xml:space="preserve"> </w:t>
      </w:r>
      <w:r w:rsidR="009D60DB" w:rsidRPr="00D10C89">
        <w:rPr>
          <w:sz w:val="28"/>
          <w:szCs w:val="28"/>
        </w:rPr>
        <w:t>–</w:t>
      </w:r>
      <w:r w:rsidR="00EE29C0" w:rsidRPr="00D10C89">
        <w:rPr>
          <w:sz w:val="28"/>
          <w:szCs w:val="28"/>
        </w:rPr>
        <w:t xml:space="preserve"> параметр</w:t>
      </w:r>
      <w:r w:rsidR="0035390A" w:rsidRPr="00D10C89">
        <w:rPr>
          <w:sz w:val="28"/>
          <w:szCs w:val="28"/>
        </w:rPr>
        <w:t xml:space="preserve"> </w:t>
      </w:r>
      <w:r w:rsidR="00930702" w:rsidRPr="00D10C89">
        <w:rPr>
          <w:sz w:val="28"/>
          <w:szCs w:val="28"/>
        </w:rPr>
        <w:t xml:space="preserve">разрешенного </w:t>
      </w:r>
      <w:r w:rsidR="0035390A" w:rsidRPr="00D10C89">
        <w:rPr>
          <w:sz w:val="28"/>
          <w:szCs w:val="28"/>
        </w:rPr>
        <w:t>строительства, реконструкции объектов капитального строительства</w:t>
      </w:r>
      <w:r w:rsidR="00EE29C0" w:rsidRPr="00D10C89">
        <w:rPr>
          <w:sz w:val="28"/>
          <w:szCs w:val="28"/>
        </w:rPr>
        <w:t xml:space="preserve">, устанавливаемый в виде числового значения в метрах, определяемый как расстояние по вертикали, </w:t>
      </w:r>
      <w:r w:rsidR="007159C9" w:rsidRPr="00D10C89">
        <w:rPr>
          <w:sz w:val="28"/>
          <w:szCs w:val="28"/>
        </w:rPr>
        <w:t>измеряемое</w:t>
      </w:r>
      <w:r w:rsidR="00EE29C0" w:rsidRPr="00D10C89">
        <w:rPr>
          <w:sz w:val="28"/>
          <w:szCs w:val="28"/>
        </w:rPr>
        <w:t xml:space="preserve"> от </w:t>
      </w:r>
      <w:r w:rsidR="0035390A" w:rsidRPr="00D10C89">
        <w:rPr>
          <w:sz w:val="28"/>
          <w:szCs w:val="28"/>
        </w:rPr>
        <w:t xml:space="preserve">наиболее низкой </w:t>
      </w:r>
      <w:r w:rsidR="00EE29C0" w:rsidRPr="00D10C89">
        <w:rPr>
          <w:sz w:val="28"/>
          <w:szCs w:val="28"/>
        </w:rPr>
        <w:t>п</w:t>
      </w:r>
      <w:r w:rsidR="0035390A" w:rsidRPr="00D10C89">
        <w:rPr>
          <w:sz w:val="28"/>
          <w:szCs w:val="28"/>
        </w:rPr>
        <w:t>ланировочной</w:t>
      </w:r>
      <w:r w:rsidR="00EE29C0" w:rsidRPr="00D10C89">
        <w:rPr>
          <w:sz w:val="28"/>
          <w:szCs w:val="28"/>
        </w:rPr>
        <w:t xml:space="preserve"> отметки земли</w:t>
      </w:r>
      <w:r w:rsidR="00336C03" w:rsidRPr="00D10C89">
        <w:rPr>
          <w:sz w:val="28"/>
          <w:szCs w:val="28"/>
        </w:rPr>
        <w:t xml:space="preserve"> под площадью застройки</w:t>
      </w:r>
      <w:r w:rsidR="00EE29C0" w:rsidRPr="00D10C89">
        <w:rPr>
          <w:sz w:val="28"/>
          <w:szCs w:val="28"/>
        </w:rPr>
        <w:t xml:space="preserve"> до верхней отметки самого высокого конструктивного элемента здания, строения, сооружения (парапет кровли, карниз, конек кровли, верх фронтона, купол, шпиль, башня; верхними конструктивными элементами здания, строения, сооружения могут быть надстройки для выхода на кровлю и для размещения </w:t>
      </w:r>
      <w:r w:rsidR="0035390A" w:rsidRPr="00D10C89">
        <w:rPr>
          <w:sz w:val="28"/>
          <w:szCs w:val="28"/>
        </w:rPr>
        <w:t>технического оборудования, лифтовые шахты</w:t>
      </w:r>
      <w:r w:rsidR="00EE29C0" w:rsidRPr="00D10C89">
        <w:rPr>
          <w:sz w:val="28"/>
          <w:szCs w:val="28"/>
        </w:rPr>
        <w:t xml:space="preserve">), при этом </w:t>
      </w:r>
      <w:r w:rsidR="0035390A" w:rsidRPr="00D10C89">
        <w:rPr>
          <w:sz w:val="28"/>
          <w:szCs w:val="28"/>
        </w:rPr>
        <w:t xml:space="preserve">антенны на кровле, молниеотводы, вентиляционное оборудование </w:t>
      </w:r>
      <w:r w:rsidR="00EE29C0" w:rsidRPr="00D10C89">
        <w:rPr>
          <w:sz w:val="28"/>
          <w:szCs w:val="28"/>
        </w:rPr>
        <w:t>и другие электротехнические и инженер</w:t>
      </w:r>
      <w:r w:rsidR="00D20E1B" w:rsidRPr="00D10C89">
        <w:rPr>
          <w:sz w:val="28"/>
          <w:szCs w:val="28"/>
        </w:rPr>
        <w:t xml:space="preserve">ные устройства при определении </w:t>
      </w:r>
      <w:r w:rsidR="00EE29C0" w:rsidRPr="00D10C89">
        <w:rPr>
          <w:sz w:val="28"/>
          <w:szCs w:val="28"/>
        </w:rPr>
        <w:t>высоты здания, строения, сооружения не учитываются</w:t>
      </w:r>
      <w:r w:rsidR="0035390A" w:rsidRPr="00D10C89">
        <w:rPr>
          <w:sz w:val="28"/>
          <w:szCs w:val="28"/>
        </w:rPr>
        <w:t>;</w:t>
      </w:r>
    </w:p>
    <w:p w14:paraId="09B1393B" w14:textId="50DF0B38" w:rsidR="00C774BE" w:rsidRPr="00D10C89" w:rsidRDefault="00F8790C" w:rsidP="001D02A9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D10C89">
        <w:rPr>
          <w:sz w:val="28"/>
          <w:szCs w:val="28"/>
        </w:rPr>
        <w:t xml:space="preserve">высота </w:t>
      </w:r>
      <w:r w:rsidR="00C774BE" w:rsidRPr="00D10C89">
        <w:rPr>
          <w:sz w:val="28"/>
          <w:szCs w:val="28"/>
        </w:rPr>
        <w:t>стилобата</w:t>
      </w:r>
      <w:r w:rsidR="009D60DB" w:rsidRPr="00D10C89">
        <w:rPr>
          <w:sz w:val="28"/>
          <w:szCs w:val="28"/>
        </w:rPr>
        <w:t xml:space="preserve"> –</w:t>
      </w:r>
      <w:r w:rsidR="00C774BE" w:rsidRPr="00D10C89">
        <w:rPr>
          <w:sz w:val="28"/>
          <w:szCs w:val="28"/>
        </w:rPr>
        <w:t xml:space="preserve"> параметр разрешенного строительства, реконструкции объектов капитального строительства, устанавливаемый в виде числового значения в </w:t>
      </w:r>
      <w:r w:rsidR="00C774BE" w:rsidRPr="00D10C89">
        <w:rPr>
          <w:sz w:val="28"/>
          <w:szCs w:val="28"/>
        </w:rPr>
        <w:lastRenderedPageBreak/>
        <w:t>метрах, определяемый как расстояние по вертикали, измеряемое от наиболее низкой планировочной отметки земли</w:t>
      </w:r>
      <w:r w:rsidR="00336C03" w:rsidRPr="00D10C89">
        <w:rPr>
          <w:sz w:val="28"/>
          <w:szCs w:val="28"/>
        </w:rPr>
        <w:t xml:space="preserve"> под площадью застройки</w:t>
      </w:r>
      <w:r w:rsidR="00C774BE" w:rsidRPr="00D10C89">
        <w:rPr>
          <w:sz w:val="28"/>
          <w:szCs w:val="28"/>
        </w:rPr>
        <w:t xml:space="preserve"> до отметки верха этажа стилобата;</w:t>
      </w:r>
    </w:p>
    <w:p w14:paraId="60E12E05" w14:textId="17BE36E4" w:rsidR="001D02A9" w:rsidRPr="00D10C89" w:rsidRDefault="00F8790C" w:rsidP="001D02A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класс </w:t>
      </w:r>
      <w:r w:rsidR="00EE29C0" w:rsidRPr="00D10C89">
        <w:rPr>
          <w:rFonts w:ascii="Times New Roman" w:hAnsi="Times New Roman" w:cs="Times New Roman"/>
          <w:sz w:val="28"/>
          <w:szCs w:val="28"/>
        </w:rPr>
        <w:t xml:space="preserve">опасности </w:t>
      </w:r>
      <w:r w:rsidR="0035390A" w:rsidRPr="00D10C89">
        <w:rPr>
          <w:rFonts w:ascii="Times New Roman" w:hAnsi="Times New Roman" w:cs="Times New Roman"/>
          <w:sz w:val="28"/>
          <w:szCs w:val="28"/>
        </w:rPr>
        <w:t xml:space="preserve">объекта капитального строительства </w:t>
      </w:r>
      <w:r w:rsidR="00EE29C0" w:rsidRPr="00D10C89">
        <w:rPr>
          <w:rFonts w:ascii="Times New Roman" w:hAnsi="Times New Roman" w:cs="Times New Roman"/>
          <w:sz w:val="28"/>
          <w:szCs w:val="28"/>
        </w:rPr>
        <w:t>–</w:t>
      </w:r>
      <w:r w:rsidR="00356AEC" w:rsidRPr="00D10C89">
        <w:rPr>
          <w:rFonts w:ascii="Times New Roman" w:hAnsi="Times New Roman" w:cs="Times New Roman"/>
          <w:sz w:val="28"/>
          <w:szCs w:val="28"/>
        </w:rPr>
        <w:t xml:space="preserve"> </w:t>
      </w:r>
      <w:r w:rsidR="0035390A" w:rsidRPr="00D10C89">
        <w:rPr>
          <w:rFonts w:ascii="Times New Roman" w:hAnsi="Times New Roman" w:cs="Times New Roman"/>
          <w:sz w:val="28"/>
          <w:szCs w:val="28"/>
        </w:rPr>
        <w:t xml:space="preserve">параметр разрешенного строительства, реконструкции объектов капитального строительства, устанавливаемый в виде числового значения в римской системе счисления, определяемый как </w:t>
      </w:r>
      <w:r w:rsidR="007D4287" w:rsidRPr="00D10C89">
        <w:rPr>
          <w:rFonts w:ascii="Times New Roman" w:hAnsi="Times New Roman" w:cs="Times New Roman"/>
          <w:sz w:val="28"/>
          <w:szCs w:val="28"/>
          <w:shd w:val="clear" w:color="auto" w:fill="FFFFFF"/>
        </w:rPr>
        <w:t>класс</w:t>
      </w:r>
      <w:r w:rsidR="00EF19F5" w:rsidRPr="00D10C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промышленных объектов и производств, сооружений, являющихся источниками воздействия на среду обитания и здоровье человека, в зависимости от мощности, условий эксплуатации, характера и количества выделяемых в окружающую среду загрязняющих веществ, создаваемого шума, вибрации и других вредных физических факторов, в соответствии с санитарной классификацией промышленных объектов и производс</w:t>
      </w:r>
      <w:r w:rsidR="007D4287" w:rsidRPr="00D10C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тв, </w:t>
      </w:r>
      <w:r w:rsidR="00FB41E6" w:rsidRPr="00D10C89">
        <w:rPr>
          <w:rFonts w:ascii="Times New Roman" w:hAnsi="Times New Roman" w:cs="Times New Roman"/>
          <w:sz w:val="28"/>
          <w:szCs w:val="28"/>
          <w:shd w:val="clear" w:color="auto" w:fill="FFFFFF"/>
        </w:rPr>
        <w:t>предусмотренной п</w:t>
      </w:r>
      <w:r w:rsidR="007D4287" w:rsidRPr="00D10C89">
        <w:rPr>
          <w:rFonts w:ascii="Times New Roman" w:hAnsi="Times New Roman" w:cs="Times New Roman"/>
          <w:sz w:val="28"/>
          <w:szCs w:val="28"/>
          <w:shd w:val="clear" w:color="auto" w:fill="FFFFFF"/>
        </w:rPr>
        <w:t>остановлением Главного госуд</w:t>
      </w:r>
      <w:r w:rsidR="006D1BD2" w:rsidRPr="00D10C89">
        <w:rPr>
          <w:rFonts w:ascii="Times New Roman" w:hAnsi="Times New Roman" w:cs="Times New Roman"/>
          <w:sz w:val="28"/>
          <w:szCs w:val="28"/>
          <w:shd w:val="clear" w:color="auto" w:fill="FFFFFF"/>
        </w:rPr>
        <w:t>арственного санитарного врача Российской Федерации</w:t>
      </w:r>
      <w:r w:rsidR="00FB41E6" w:rsidRPr="00D10C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25 сентября </w:t>
      </w:r>
      <w:r w:rsidR="007D4287" w:rsidRPr="00D10C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2007 </w:t>
      </w:r>
      <w:r w:rsidR="00FB41E6" w:rsidRPr="00D10C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г. </w:t>
      </w:r>
      <w:r w:rsidR="007D4287" w:rsidRPr="00D10C89">
        <w:rPr>
          <w:rFonts w:ascii="Times New Roman" w:hAnsi="Times New Roman" w:cs="Times New Roman"/>
          <w:sz w:val="28"/>
          <w:szCs w:val="28"/>
          <w:shd w:val="clear" w:color="auto" w:fill="FFFFFF"/>
        </w:rPr>
        <w:t>№74 «О введении в действие новой редакции санитарно-эпидемиологических правил и нормативов СанПиН 2.2.1/2.1.1.1200-03 «Санитарно-защитные зоны и санитарная классификация предприятий, сооружений и иных объектов»</w:t>
      </w:r>
      <w:r w:rsidR="0035390A" w:rsidRPr="00D10C8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0AEC90F1" w14:textId="774C909B" w:rsidR="00D359FC" w:rsidRPr="00D10C89" w:rsidRDefault="00F8790C" w:rsidP="00D359F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10C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количество </w:t>
      </w:r>
      <w:r w:rsidR="00D359FC" w:rsidRPr="00D10C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этажей </w:t>
      </w:r>
      <w:r w:rsidR="00D359FC" w:rsidRPr="00D10C89">
        <w:rPr>
          <w:rFonts w:ascii="Times New Roman" w:hAnsi="Times New Roman" w:cs="Times New Roman"/>
          <w:sz w:val="28"/>
          <w:szCs w:val="28"/>
        </w:rPr>
        <w:t>–</w:t>
      </w:r>
      <w:r w:rsidR="00D359FC" w:rsidRPr="00D10C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359FC" w:rsidRPr="00D10C89">
        <w:rPr>
          <w:rFonts w:ascii="Times New Roman" w:hAnsi="Times New Roman" w:cs="Times New Roman"/>
          <w:sz w:val="28"/>
          <w:szCs w:val="28"/>
        </w:rPr>
        <w:t>параметр разрешенного строительства, реконструкции объектов капитального строительства, устанавливаемый в виде числового значения в этажах, определяемый как количество надземных этажей, включая мансардный этаж, исключая технические этажи;</w:t>
      </w:r>
    </w:p>
    <w:p w14:paraId="73F6988D" w14:textId="7963D48F" w:rsidR="00EE29C0" w:rsidRPr="00D10C89" w:rsidRDefault="00F8790C" w:rsidP="006876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</w:pPr>
      <w:r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крыльцо </w:t>
      </w:r>
      <w:r w:rsidR="009D60DB" w:rsidRPr="00D10C89">
        <w:rPr>
          <w:rFonts w:ascii="Times New Roman" w:hAnsi="Times New Roman" w:cs="Times New Roman"/>
          <w:sz w:val="28"/>
          <w:szCs w:val="28"/>
        </w:rPr>
        <w:t>–</w:t>
      </w:r>
      <w:r w:rsidR="00A3528F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 благоустройства с площадкой под навесом, пандусом и лестницей, обеспечивающей вход в объект капитального строительства;</w:t>
      </w:r>
    </w:p>
    <w:p w14:paraId="35063A12" w14:textId="05DE5FF3" w:rsidR="00C774BE" w:rsidRPr="00D10C89" w:rsidRDefault="00F8790C" w:rsidP="006876CC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D10C89">
        <w:rPr>
          <w:sz w:val="28"/>
          <w:szCs w:val="28"/>
        </w:rPr>
        <w:t xml:space="preserve">мансардный </w:t>
      </w:r>
      <w:r w:rsidR="00076019" w:rsidRPr="00D10C89">
        <w:rPr>
          <w:sz w:val="28"/>
          <w:szCs w:val="28"/>
        </w:rPr>
        <w:t>этаж (мансарда)</w:t>
      </w:r>
      <w:r w:rsidR="00076019" w:rsidRPr="00D10C89">
        <w:rPr>
          <w:b/>
          <w:sz w:val="28"/>
          <w:szCs w:val="28"/>
        </w:rPr>
        <w:t xml:space="preserve"> </w:t>
      </w:r>
      <w:r w:rsidR="009D60DB" w:rsidRPr="00D10C89">
        <w:rPr>
          <w:sz w:val="28"/>
          <w:szCs w:val="28"/>
        </w:rPr>
        <w:t>–</w:t>
      </w:r>
      <w:r w:rsidR="00076019" w:rsidRPr="00D10C89">
        <w:rPr>
          <w:sz w:val="28"/>
          <w:szCs w:val="28"/>
        </w:rPr>
        <w:t xml:space="preserve"> этаж, фасад которого полностью или частично образован поверхностью (поверхностями) наклонной, ломаной или криволинейной крыши, при этом линия пересечения плоскости крыши и фасада должна быть на высоте не более 1,5 м от</w:t>
      </w:r>
      <w:r w:rsidR="00461EF4" w:rsidRPr="00D10C89">
        <w:rPr>
          <w:sz w:val="28"/>
          <w:szCs w:val="28"/>
        </w:rPr>
        <w:t xml:space="preserve"> уровня пола мансардного этажа;</w:t>
      </w:r>
    </w:p>
    <w:p w14:paraId="0A557B50" w14:textId="3F139344" w:rsidR="0091768D" w:rsidRPr="00D10C89" w:rsidRDefault="00F8790C" w:rsidP="00A3528F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D10C89">
        <w:rPr>
          <w:sz w:val="28"/>
          <w:szCs w:val="28"/>
        </w:rPr>
        <w:t xml:space="preserve">надземный </w:t>
      </w:r>
      <w:r w:rsidR="00076019" w:rsidRPr="00D10C89">
        <w:rPr>
          <w:sz w:val="28"/>
          <w:szCs w:val="28"/>
        </w:rPr>
        <w:t>этаж</w:t>
      </w:r>
      <w:r w:rsidR="00076019" w:rsidRPr="00D10C89">
        <w:rPr>
          <w:b/>
          <w:sz w:val="28"/>
          <w:szCs w:val="28"/>
        </w:rPr>
        <w:t xml:space="preserve"> </w:t>
      </w:r>
      <w:r w:rsidR="009D60DB" w:rsidRPr="00D10C89">
        <w:rPr>
          <w:sz w:val="28"/>
          <w:szCs w:val="28"/>
        </w:rPr>
        <w:t>–</w:t>
      </w:r>
      <w:r w:rsidR="00076019" w:rsidRPr="00D10C89">
        <w:rPr>
          <w:sz w:val="28"/>
          <w:szCs w:val="28"/>
        </w:rPr>
        <w:t xml:space="preserve"> этаж с отметкой пола не ниже наиболее низкой планировочной отметки земли;  </w:t>
      </w:r>
    </w:p>
    <w:p w14:paraId="0C686B75" w14:textId="2B6E9701" w:rsidR="00330A6F" w:rsidRPr="00D10C89" w:rsidRDefault="00C974C4" w:rsidP="00A3528F">
      <w:pPr>
        <w:shd w:val="clear" w:color="auto" w:fill="FFFFFF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(отступ от границ земельных участков) </w:t>
      </w:r>
      <w:r w:rsidR="00330A6F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56AEC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0AC4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параметр разрешенного строительства, реконструкции объектов капитального строительства, устанавливаемый в виде числового значения в метрах, определяемый как </w:t>
      </w:r>
      <w:r w:rsidR="00330A6F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расстояние между границей земельного участка и </w:t>
      </w:r>
      <w:r w:rsidR="004444C6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наружной </w:t>
      </w:r>
      <w:r w:rsidR="00330A6F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стеной</w:t>
      </w:r>
      <w:r w:rsidR="004444C6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 капитального строительства</w:t>
      </w:r>
      <w:r w:rsidR="00330A6F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иными конструктивными элементами (в том числе </w:t>
      </w:r>
      <w:r w:rsidR="004444C6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надземными</w:t>
      </w:r>
      <w:r w:rsidR="007F1033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исключением крылец, </w:t>
      </w:r>
      <w:r w:rsidR="00A3528F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приямков</w:t>
      </w:r>
      <w:r w:rsidR="007F1033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частей объектов капитального строительства, находящихся под поверхностью земе</w:t>
      </w:r>
      <w:r w:rsidR="008F5CCD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участка</w:t>
      </w:r>
      <w:r w:rsidR="00382446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>) и</w:t>
      </w:r>
      <w:r w:rsidR="00730449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382446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проекциями на </w:t>
      </w:r>
      <w:r w:rsidR="00330A6F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поверхность</w:t>
      </w:r>
      <w:r w:rsidR="00382446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уровне планировочной отметки земли</w:t>
      </w:r>
      <w:r w:rsidR="00330A6F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CEF0E3F" w14:textId="1054BF92" w:rsidR="00382446" w:rsidRPr="00D10C89" w:rsidRDefault="00F8790C" w:rsidP="00382446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передняя </w:t>
      </w:r>
      <w:r w:rsidR="00A3528F" w:rsidRPr="00D10C89">
        <w:rPr>
          <w:rFonts w:ascii="Times New Roman" w:hAnsi="Times New Roman" w:cs="Times New Roman"/>
          <w:sz w:val="28"/>
          <w:szCs w:val="28"/>
        </w:rPr>
        <w:t>граница земельного участка</w:t>
      </w:r>
      <w:r w:rsidR="00C96278" w:rsidRPr="00D10C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6278" w:rsidRPr="00D10C89">
        <w:rPr>
          <w:rFonts w:ascii="Times New Roman" w:hAnsi="Times New Roman" w:cs="Times New Roman"/>
          <w:sz w:val="28"/>
          <w:szCs w:val="28"/>
        </w:rPr>
        <w:t>–</w:t>
      </w:r>
      <w:r w:rsidR="00A3528F" w:rsidRPr="00D10C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528F" w:rsidRPr="00D10C89">
        <w:rPr>
          <w:rFonts w:ascii="Times New Roman" w:hAnsi="Times New Roman" w:cs="Times New Roman"/>
          <w:sz w:val="28"/>
          <w:szCs w:val="28"/>
        </w:rPr>
        <w:t>граница земельного участка, смежная или выходящая большей своей частью на улицы, дороги, внутриквартальные пешеходные проходы, проезды и территории публичного использования. Земельный участок может иметь несколько передних границ. У земельного участка, расположенного внутри существующей застройки, передние границы могут отсутствовать. Границы земельного участка, не являющиеся передними, являются иными;</w:t>
      </w:r>
      <w:r w:rsidR="00382446" w:rsidRPr="00D10C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A0236D8" w14:textId="370E2D77" w:rsidR="00330A6F" w:rsidRPr="00D10C89" w:rsidRDefault="00F8790C" w:rsidP="0038244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площадь </w:t>
      </w:r>
      <w:r w:rsidR="00382446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застройки</w:t>
      </w:r>
      <w:r w:rsidR="00C96278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6278" w:rsidRPr="00D10C89">
        <w:rPr>
          <w:rFonts w:ascii="Times New Roman" w:hAnsi="Times New Roman" w:cs="Times New Roman"/>
          <w:sz w:val="28"/>
          <w:szCs w:val="28"/>
        </w:rPr>
        <w:t>–</w:t>
      </w:r>
      <w:r w:rsidR="00382446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площадь горизонтального сечения по внешнему контуру здания</w:t>
      </w:r>
      <w:r w:rsidR="005717BD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строения, сооружения</w:t>
      </w:r>
      <w:r w:rsidR="00382446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уровне планировочной отметки земли, включая выступающие конструктивные элементы (за</w:t>
      </w:r>
      <w:r w:rsidR="00EA64A4" w:rsidRPr="00D10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исключением крылец и приямков);</w:t>
      </w:r>
    </w:p>
    <w:p w14:paraId="2F5554BC" w14:textId="007CAEDE" w:rsidR="00B75D5F" w:rsidRPr="00D10C89" w:rsidRDefault="00F8790C" w:rsidP="00B75D5F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D10C89">
        <w:rPr>
          <w:rFonts w:eastAsiaTheme="minorHAnsi"/>
          <w:sz w:val="28"/>
          <w:szCs w:val="28"/>
          <w:lang w:eastAsia="en-US"/>
        </w:rPr>
        <w:t xml:space="preserve">площадь </w:t>
      </w:r>
      <w:r w:rsidR="00B75D5F" w:rsidRPr="00D10C89">
        <w:rPr>
          <w:rFonts w:eastAsiaTheme="minorHAnsi"/>
          <w:sz w:val="28"/>
          <w:szCs w:val="28"/>
          <w:lang w:eastAsia="en-US"/>
        </w:rPr>
        <w:t>объекта капитального строительства</w:t>
      </w:r>
      <w:r w:rsidR="00C96278" w:rsidRPr="00D10C89">
        <w:rPr>
          <w:rFonts w:eastAsiaTheme="minorHAnsi"/>
          <w:sz w:val="28"/>
          <w:szCs w:val="28"/>
          <w:lang w:eastAsia="en-US"/>
        </w:rPr>
        <w:t xml:space="preserve"> –</w:t>
      </w:r>
      <w:r w:rsidR="00B75D5F" w:rsidRPr="00D10C89">
        <w:rPr>
          <w:rFonts w:eastAsiaTheme="minorHAnsi"/>
          <w:sz w:val="28"/>
          <w:szCs w:val="28"/>
          <w:lang w:eastAsia="en-US"/>
        </w:rPr>
        <w:t xml:space="preserve"> параметр</w:t>
      </w:r>
      <w:r w:rsidR="00B75D5F" w:rsidRPr="00D10C89">
        <w:rPr>
          <w:sz w:val="28"/>
          <w:szCs w:val="28"/>
        </w:rPr>
        <w:t xml:space="preserve"> разрешенного строительства, реконструкции объектов капитального строительства, устанавливаемый в виде числового значения в квадратных метрах, определяемый как сумма площадей всех надземных этажей зданий в габаритах наружных стен, включая технический, мансардный, а также цокольный, подвальный этаж</w:t>
      </w:r>
      <w:r w:rsidR="00A91D1D" w:rsidRPr="00D10C89">
        <w:rPr>
          <w:sz w:val="28"/>
          <w:szCs w:val="28"/>
        </w:rPr>
        <w:t>и</w:t>
      </w:r>
      <w:r w:rsidR="00B75D5F" w:rsidRPr="00D10C89">
        <w:rPr>
          <w:sz w:val="28"/>
          <w:szCs w:val="28"/>
        </w:rPr>
        <w:t>, в которую также включается площадь антресолей, галерей, зрительных балконов и других залов, веранд, балконов летних помещений, наружных застекленных галерей, а также переходов в другие здания;</w:t>
      </w:r>
    </w:p>
    <w:p w14:paraId="062D2A02" w14:textId="4A4D1F96" w:rsidR="006876CC" w:rsidRPr="00D10C89" w:rsidRDefault="00F8790C" w:rsidP="006876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подвальный </w:t>
      </w:r>
      <w:r w:rsidR="006876CC" w:rsidRPr="00D10C89">
        <w:rPr>
          <w:rFonts w:ascii="Times New Roman" w:hAnsi="Times New Roman" w:cs="Times New Roman"/>
          <w:sz w:val="28"/>
          <w:szCs w:val="28"/>
        </w:rPr>
        <w:t>этаж</w:t>
      </w:r>
      <w:r w:rsidR="006876CC" w:rsidRPr="00D10C89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6876CC" w:rsidRPr="00D10C89">
        <w:rPr>
          <w:rFonts w:ascii="Times New Roman" w:hAnsi="Times New Roman" w:cs="Times New Roman"/>
          <w:sz w:val="28"/>
          <w:szCs w:val="28"/>
        </w:rPr>
        <w:t xml:space="preserve"> этаж с отметкой пола ниже наиболее низкой планировочной отметки уровня земли более чем на половину его высоты; </w:t>
      </w:r>
    </w:p>
    <w:p w14:paraId="7FAEC6A2" w14:textId="36AF79D7" w:rsidR="006876CC" w:rsidRPr="00D10C89" w:rsidRDefault="00F8790C" w:rsidP="006876CC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i/>
          <w:sz w:val="28"/>
          <w:szCs w:val="28"/>
        </w:rPr>
      </w:pPr>
      <w:r w:rsidRPr="00D10C89">
        <w:rPr>
          <w:sz w:val="28"/>
          <w:szCs w:val="28"/>
        </w:rPr>
        <w:lastRenderedPageBreak/>
        <w:t xml:space="preserve">предельные </w:t>
      </w:r>
      <w:r w:rsidR="006876CC" w:rsidRPr="00D10C89">
        <w:rPr>
          <w:sz w:val="28"/>
          <w:szCs w:val="28"/>
        </w:rPr>
        <w:t>размеры земельных участков</w:t>
      </w:r>
      <w:r w:rsidR="006876CC" w:rsidRPr="00D10C89">
        <w:rPr>
          <w:b/>
          <w:sz w:val="28"/>
          <w:szCs w:val="28"/>
        </w:rPr>
        <w:t xml:space="preserve"> </w:t>
      </w:r>
      <w:r w:rsidR="006876CC" w:rsidRPr="00D10C89">
        <w:rPr>
          <w:sz w:val="28"/>
          <w:szCs w:val="28"/>
        </w:rPr>
        <w:t>– максимальная и минимальная площади</w:t>
      </w:r>
      <w:r w:rsidR="002F72B4" w:rsidRPr="00D10C89">
        <w:rPr>
          <w:sz w:val="28"/>
          <w:szCs w:val="28"/>
        </w:rPr>
        <w:t xml:space="preserve"> земельных участков</w:t>
      </w:r>
      <w:r w:rsidR="006876CC" w:rsidRPr="00D10C89">
        <w:rPr>
          <w:sz w:val="28"/>
          <w:szCs w:val="28"/>
        </w:rPr>
        <w:t xml:space="preserve">, устанавливаемые в виде числовых значений в </w:t>
      </w:r>
      <w:r w:rsidR="00F14B15" w:rsidRPr="00D10C89">
        <w:rPr>
          <w:sz w:val="28"/>
          <w:szCs w:val="28"/>
        </w:rPr>
        <w:t xml:space="preserve">квадратных метрах, </w:t>
      </w:r>
      <w:r w:rsidR="007929A2" w:rsidRPr="00D10C89">
        <w:rPr>
          <w:sz w:val="28"/>
          <w:szCs w:val="28"/>
        </w:rPr>
        <w:t>максимальная и минимальная ширины передней границы земельных участков, устанавливаемые</w:t>
      </w:r>
      <w:r w:rsidR="006876CC" w:rsidRPr="00D10C89">
        <w:rPr>
          <w:sz w:val="28"/>
          <w:szCs w:val="28"/>
        </w:rPr>
        <w:t xml:space="preserve"> в виде числовых значений в метрах,</w:t>
      </w:r>
      <w:r w:rsidR="00F14B15" w:rsidRPr="00D10C89">
        <w:rPr>
          <w:sz w:val="28"/>
          <w:szCs w:val="28"/>
        </w:rPr>
        <w:t xml:space="preserve"> и иные размеры,</w:t>
      </w:r>
      <w:r w:rsidR="006876CC" w:rsidRPr="00D10C89">
        <w:rPr>
          <w:sz w:val="28"/>
          <w:szCs w:val="28"/>
        </w:rPr>
        <w:t xml:space="preserve"> </w:t>
      </w:r>
      <w:r w:rsidR="006876CC" w:rsidRPr="00D10C89">
        <w:rPr>
          <w:sz w:val="28"/>
          <w:szCs w:val="28"/>
          <w:shd w:val="clear" w:color="auto" w:fill="FFFFFF"/>
        </w:rPr>
        <w:t xml:space="preserve">характеризующие </w:t>
      </w:r>
      <w:r w:rsidR="006876CC" w:rsidRPr="00D10C89">
        <w:rPr>
          <w:sz w:val="28"/>
          <w:szCs w:val="28"/>
        </w:rPr>
        <w:t>земельные участки и устанавливаемые в соответствии с градостроительными регламентами;</w:t>
      </w:r>
    </w:p>
    <w:p w14:paraId="4F36AD9A" w14:textId="04E1F32B" w:rsidR="006876CC" w:rsidRPr="00D10C89" w:rsidRDefault="00F8790C" w:rsidP="006876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приямок </w:t>
      </w:r>
      <w:r w:rsidR="00C96278" w:rsidRPr="00D10C89">
        <w:rPr>
          <w:rFonts w:ascii="Times New Roman" w:hAnsi="Times New Roman" w:cs="Times New Roman"/>
          <w:sz w:val="28"/>
          <w:szCs w:val="28"/>
        </w:rPr>
        <w:t>–</w:t>
      </w:r>
      <w:r w:rsidR="006876CC" w:rsidRPr="00D10C89">
        <w:rPr>
          <w:rFonts w:ascii="Times New Roman" w:hAnsi="Times New Roman" w:cs="Times New Roman"/>
          <w:sz w:val="28"/>
          <w:szCs w:val="28"/>
        </w:rPr>
        <w:t xml:space="preserve"> элемент благоустройства в виде углубления в земле, примыкающего к стене объекта капитального строительства с оконным и/или дверным проемом;</w:t>
      </w:r>
    </w:p>
    <w:p w14:paraId="77A07228" w14:textId="6B3A65BA" w:rsidR="00B75D5F" w:rsidRPr="00D10C89" w:rsidRDefault="00F8790C" w:rsidP="00B75D5F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D10C89">
        <w:rPr>
          <w:sz w:val="28"/>
          <w:szCs w:val="28"/>
        </w:rPr>
        <w:t xml:space="preserve">процент </w:t>
      </w:r>
      <w:r w:rsidR="00B75D5F" w:rsidRPr="00D10C89">
        <w:rPr>
          <w:sz w:val="28"/>
          <w:szCs w:val="28"/>
        </w:rPr>
        <w:t>застройки в границах земельного участка</w:t>
      </w:r>
      <w:r w:rsidR="00B75D5F" w:rsidRPr="00D10C89">
        <w:rPr>
          <w:b/>
          <w:sz w:val="28"/>
          <w:szCs w:val="28"/>
        </w:rPr>
        <w:t xml:space="preserve"> –</w:t>
      </w:r>
      <w:r w:rsidR="00356AEC" w:rsidRPr="00D10C89">
        <w:rPr>
          <w:sz w:val="28"/>
          <w:szCs w:val="28"/>
        </w:rPr>
        <w:t xml:space="preserve"> </w:t>
      </w:r>
      <w:r w:rsidR="00B75D5F" w:rsidRPr="00D10C89">
        <w:rPr>
          <w:sz w:val="28"/>
          <w:szCs w:val="28"/>
        </w:rPr>
        <w:t>параметр разрешенного строительства и реконструкции объектов капитального строительства, устанавливаемый в виде числового значения в процентах, определяемый как отношение суммарной площади земельного участка, которая может быть застроена, ко всей площади земельного участка, без учета площадей, занятых плоскостными сооружениями, крыльцами, приямками, стилобатами, и частей объектов капитального строительства, находящихся под поверхностью земельного участка;</w:t>
      </w:r>
    </w:p>
    <w:p w14:paraId="4228B931" w14:textId="3A5D77BF" w:rsidR="00B75D5F" w:rsidRPr="00D10C89" w:rsidRDefault="00F8790C" w:rsidP="00B514EB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D10C89">
        <w:rPr>
          <w:rFonts w:eastAsiaTheme="minorHAnsi"/>
          <w:sz w:val="28"/>
          <w:szCs w:val="28"/>
          <w:lang w:eastAsia="en-US"/>
        </w:rPr>
        <w:t xml:space="preserve">процент </w:t>
      </w:r>
      <w:r w:rsidR="00B75D5F" w:rsidRPr="00D10C89">
        <w:rPr>
          <w:rFonts w:eastAsiaTheme="minorHAnsi"/>
          <w:sz w:val="28"/>
          <w:szCs w:val="28"/>
          <w:lang w:eastAsia="en-US"/>
        </w:rPr>
        <w:t>застройки стилобата в границах земельного участка –</w:t>
      </w:r>
      <w:r w:rsidR="00356AEC" w:rsidRPr="00D10C89">
        <w:rPr>
          <w:rFonts w:eastAsiaTheme="minorHAnsi"/>
          <w:sz w:val="28"/>
          <w:szCs w:val="28"/>
          <w:lang w:eastAsia="en-US"/>
        </w:rPr>
        <w:t xml:space="preserve"> </w:t>
      </w:r>
      <w:r w:rsidR="00B75D5F" w:rsidRPr="00D10C89">
        <w:rPr>
          <w:rFonts w:eastAsiaTheme="minorHAnsi"/>
          <w:sz w:val="28"/>
          <w:szCs w:val="28"/>
          <w:lang w:eastAsia="en-US"/>
        </w:rPr>
        <w:t>параметр разрешенного строительства и реконструкции объектов капитального строительства, устанавливаемый в виде числового значения в процентах, определяемый как отношение суммарной площади</w:t>
      </w:r>
      <w:r w:rsidR="00B75D5F" w:rsidRPr="00D10C89">
        <w:rPr>
          <w:sz w:val="28"/>
          <w:szCs w:val="28"/>
        </w:rPr>
        <w:t xml:space="preserve"> земельного участка, которая может быть застроена стилобатом, ко всей площади земельного участка, без учета площадей, занятых плоскостными сооружениями, крыльцами, приямками, и частей объектов капитального строительства, находящихся под поверхностью земельного участка;</w:t>
      </w:r>
    </w:p>
    <w:p w14:paraId="3608568B" w14:textId="2EC7B8DF" w:rsidR="00543403" w:rsidRPr="00D10C89" w:rsidRDefault="00F8790C" w:rsidP="006876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стилобат </w:t>
      </w:r>
      <w:r w:rsidR="00C96278" w:rsidRPr="00D10C89">
        <w:rPr>
          <w:rFonts w:ascii="Times New Roman" w:hAnsi="Times New Roman" w:cs="Times New Roman"/>
          <w:sz w:val="28"/>
          <w:szCs w:val="28"/>
        </w:rPr>
        <w:t>–</w:t>
      </w:r>
      <w:r w:rsidR="00543403" w:rsidRPr="00D10C89">
        <w:rPr>
          <w:rFonts w:ascii="Times New Roman" w:hAnsi="Times New Roman" w:cs="Times New Roman"/>
          <w:sz w:val="28"/>
          <w:szCs w:val="28"/>
        </w:rPr>
        <w:t xml:space="preserve"> </w:t>
      </w:r>
      <w:r w:rsidR="00C774BE" w:rsidRPr="00D10C89">
        <w:rPr>
          <w:rFonts w:ascii="Times New Roman" w:hAnsi="Times New Roman" w:cs="Times New Roman"/>
          <w:sz w:val="28"/>
          <w:szCs w:val="28"/>
        </w:rPr>
        <w:t>нижняя часть здания с единой отметкой верха этажа, выступающая за границы размещения несущих конструкций основного объема здания. Может композиционно и (или) функционал</w:t>
      </w:r>
      <w:r w:rsidR="00010E26" w:rsidRPr="00D10C89">
        <w:rPr>
          <w:rFonts w:ascii="Times New Roman" w:hAnsi="Times New Roman" w:cs="Times New Roman"/>
          <w:sz w:val="28"/>
          <w:szCs w:val="28"/>
        </w:rPr>
        <w:t>ьно объединять несколько зданий;</w:t>
      </w:r>
    </w:p>
    <w:p w14:paraId="11B80081" w14:textId="3F0C1EB9" w:rsidR="00EE29C0" w:rsidRPr="00D10C89" w:rsidRDefault="00F8790C" w:rsidP="001D02A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EE29C0" w:rsidRPr="00D10C89">
        <w:rPr>
          <w:rFonts w:ascii="Times New Roman" w:hAnsi="Times New Roman" w:cs="Times New Roman"/>
          <w:sz w:val="28"/>
          <w:szCs w:val="28"/>
        </w:rPr>
        <w:t>публичного использования</w:t>
      </w:r>
      <w:r w:rsidR="00C96278" w:rsidRPr="00D10C89">
        <w:rPr>
          <w:rFonts w:ascii="Times New Roman" w:hAnsi="Times New Roman" w:cs="Times New Roman"/>
          <w:sz w:val="28"/>
          <w:szCs w:val="28"/>
        </w:rPr>
        <w:t xml:space="preserve"> –</w:t>
      </w:r>
      <w:r w:rsidR="00EE29C0" w:rsidRPr="00D10C89">
        <w:rPr>
          <w:rFonts w:ascii="Times New Roman" w:hAnsi="Times New Roman" w:cs="Times New Roman"/>
          <w:sz w:val="28"/>
          <w:szCs w:val="28"/>
        </w:rPr>
        <w:t xml:space="preserve"> парки, скверы, бульвары, площади и иные благоустроен</w:t>
      </w:r>
      <w:r w:rsidR="00076019" w:rsidRPr="00D10C89">
        <w:rPr>
          <w:rFonts w:ascii="Times New Roman" w:hAnsi="Times New Roman" w:cs="Times New Roman"/>
          <w:sz w:val="28"/>
          <w:szCs w:val="28"/>
        </w:rPr>
        <w:t>ные рекреационные территории;</w:t>
      </w:r>
    </w:p>
    <w:p w14:paraId="5AF80411" w14:textId="4F0385A2" w:rsidR="00EE29C0" w:rsidRPr="00D10C89" w:rsidRDefault="00F8790C" w:rsidP="006876C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технический </w:t>
      </w:r>
      <w:r w:rsidR="00EE29C0" w:rsidRPr="00D10C89">
        <w:rPr>
          <w:rFonts w:ascii="Times New Roman" w:hAnsi="Times New Roman" w:cs="Times New Roman"/>
          <w:sz w:val="28"/>
          <w:szCs w:val="28"/>
        </w:rPr>
        <w:t>этаж</w:t>
      </w:r>
      <w:r w:rsidR="00EE29C0" w:rsidRPr="00D10C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6278" w:rsidRPr="00D10C89">
        <w:rPr>
          <w:rFonts w:ascii="Times New Roman" w:hAnsi="Times New Roman" w:cs="Times New Roman"/>
          <w:sz w:val="28"/>
          <w:szCs w:val="28"/>
        </w:rPr>
        <w:t>–</w:t>
      </w:r>
      <w:r w:rsidR="00EE29C0" w:rsidRPr="00D10C89">
        <w:rPr>
          <w:rFonts w:ascii="Times New Roman" w:hAnsi="Times New Roman" w:cs="Times New Roman"/>
          <w:sz w:val="28"/>
          <w:szCs w:val="28"/>
        </w:rPr>
        <w:t xml:space="preserve"> </w:t>
      </w:r>
      <w:r w:rsidR="00C774BE" w:rsidRPr="00D10C89">
        <w:rPr>
          <w:rFonts w:ascii="Times New Roman" w:hAnsi="Times New Roman" w:cs="Times New Roman"/>
          <w:sz w:val="28"/>
          <w:szCs w:val="28"/>
        </w:rPr>
        <w:t>этаж для размещения инженерного оборудования и прокладки коммуникаций</w:t>
      </w:r>
      <w:r w:rsidR="008F5CCD" w:rsidRPr="00D10C89">
        <w:rPr>
          <w:rFonts w:ascii="Times New Roman" w:hAnsi="Times New Roman" w:cs="Times New Roman"/>
          <w:sz w:val="28"/>
          <w:szCs w:val="28"/>
        </w:rPr>
        <w:t>;</w:t>
      </w:r>
      <w:r w:rsidR="00EE29C0" w:rsidRPr="00D10C8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C0EAA5" w14:textId="278E5CBD" w:rsidR="00330A6F" w:rsidRPr="00D10C89" w:rsidRDefault="00F8790C" w:rsidP="00C9627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lastRenderedPageBreak/>
        <w:t xml:space="preserve">цокольный </w:t>
      </w:r>
      <w:r w:rsidR="00EE29C0" w:rsidRPr="00D10C89">
        <w:rPr>
          <w:rFonts w:ascii="Times New Roman" w:hAnsi="Times New Roman" w:cs="Times New Roman"/>
          <w:sz w:val="28"/>
          <w:szCs w:val="28"/>
        </w:rPr>
        <w:t>этаж</w:t>
      </w:r>
      <w:r w:rsidR="00C96278" w:rsidRPr="00D10C89">
        <w:rPr>
          <w:rFonts w:ascii="Times New Roman" w:hAnsi="Times New Roman" w:cs="Times New Roman"/>
          <w:sz w:val="28"/>
          <w:szCs w:val="28"/>
        </w:rPr>
        <w:t xml:space="preserve"> – </w:t>
      </w:r>
      <w:r w:rsidR="00EE29C0" w:rsidRPr="00D10C89">
        <w:rPr>
          <w:rFonts w:ascii="Times New Roman" w:hAnsi="Times New Roman" w:cs="Times New Roman"/>
          <w:sz w:val="28"/>
          <w:szCs w:val="28"/>
        </w:rPr>
        <w:t xml:space="preserve">этаж </w:t>
      </w:r>
      <w:r w:rsidR="00C774BE" w:rsidRPr="00D10C89">
        <w:rPr>
          <w:rFonts w:ascii="Times New Roman" w:hAnsi="Times New Roman" w:cs="Times New Roman"/>
          <w:sz w:val="28"/>
          <w:szCs w:val="28"/>
        </w:rPr>
        <w:t>с</w:t>
      </w:r>
      <w:r w:rsidR="00EE29C0" w:rsidRPr="00D10C89">
        <w:rPr>
          <w:rFonts w:ascii="Times New Roman" w:hAnsi="Times New Roman" w:cs="Times New Roman"/>
          <w:sz w:val="28"/>
          <w:szCs w:val="28"/>
        </w:rPr>
        <w:t xml:space="preserve"> отметк</w:t>
      </w:r>
      <w:r w:rsidR="00C774BE" w:rsidRPr="00D10C89">
        <w:rPr>
          <w:rFonts w:ascii="Times New Roman" w:hAnsi="Times New Roman" w:cs="Times New Roman"/>
          <w:sz w:val="28"/>
          <w:szCs w:val="28"/>
        </w:rPr>
        <w:t>ой</w:t>
      </w:r>
      <w:r w:rsidR="00EE29C0" w:rsidRPr="00D10C89">
        <w:rPr>
          <w:rFonts w:ascii="Times New Roman" w:hAnsi="Times New Roman" w:cs="Times New Roman"/>
          <w:sz w:val="28"/>
          <w:szCs w:val="28"/>
        </w:rPr>
        <w:t xml:space="preserve"> пола помещений ниже </w:t>
      </w:r>
      <w:r w:rsidR="00C774BE" w:rsidRPr="00D10C89">
        <w:rPr>
          <w:rFonts w:ascii="Times New Roman" w:hAnsi="Times New Roman" w:cs="Times New Roman"/>
          <w:sz w:val="28"/>
          <w:szCs w:val="28"/>
        </w:rPr>
        <w:t xml:space="preserve">наиболее низкой </w:t>
      </w:r>
      <w:r w:rsidR="00EE29C0" w:rsidRPr="00D10C89">
        <w:rPr>
          <w:rFonts w:ascii="Times New Roman" w:hAnsi="Times New Roman" w:cs="Times New Roman"/>
          <w:sz w:val="28"/>
          <w:szCs w:val="28"/>
        </w:rPr>
        <w:t xml:space="preserve">планировочной отметки земли на высоту не </w:t>
      </w:r>
      <w:r w:rsidR="008F5CCD" w:rsidRPr="00D10C89">
        <w:rPr>
          <w:rFonts w:ascii="Times New Roman" w:hAnsi="Times New Roman" w:cs="Times New Roman"/>
          <w:sz w:val="28"/>
          <w:szCs w:val="28"/>
        </w:rPr>
        <w:t xml:space="preserve">более половины </w:t>
      </w:r>
      <w:r w:rsidR="00EA64A4" w:rsidRPr="00D10C89">
        <w:rPr>
          <w:rFonts w:ascii="Times New Roman" w:hAnsi="Times New Roman" w:cs="Times New Roman"/>
          <w:sz w:val="28"/>
          <w:szCs w:val="28"/>
        </w:rPr>
        <w:t>высоты помещений.</w:t>
      </w:r>
    </w:p>
    <w:p w14:paraId="14BE2AB2" w14:textId="6EA823BC" w:rsidR="001D02A9" w:rsidRPr="00D10C89" w:rsidRDefault="00EA64A4" w:rsidP="00027C7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П</w:t>
      </w:r>
      <w:r w:rsidR="00075193" w:rsidRPr="00D10C89">
        <w:rPr>
          <w:rFonts w:ascii="Times New Roman" w:hAnsi="Times New Roman" w:cs="Times New Roman"/>
          <w:sz w:val="28"/>
          <w:szCs w:val="28"/>
        </w:rPr>
        <w:t>онятия благоустройства территории, красных линий, капитального ремонта объекта капитального строительства, объекта капитального строительства применяю</w:t>
      </w:r>
      <w:r w:rsidR="00F20163" w:rsidRPr="00D10C89">
        <w:rPr>
          <w:rFonts w:ascii="Times New Roman" w:hAnsi="Times New Roman" w:cs="Times New Roman"/>
          <w:sz w:val="28"/>
          <w:szCs w:val="28"/>
        </w:rPr>
        <w:t xml:space="preserve">тся в соответствии с </w:t>
      </w:r>
      <w:proofErr w:type="spellStart"/>
      <w:r w:rsidR="00F20163" w:rsidRPr="00D10C89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F20163" w:rsidRPr="00D10C89">
        <w:rPr>
          <w:rFonts w:ascii="Times New Roman" w:hAnsi="Times New Roman" w:cs="Times New Roman"/>
          <w:sz w:val="28"/>
          <w:szCs w:val="28"/>
        </w:rPr>
        <w:t xml:space="preserve"> РФ</w:t>
      </w:r>
      <w:r w:rsidR="00075193" w:rsidRPr="00D10C89">
        <w:rPr>
          <w:rFonts w:ascii="Times New Roman" w:hAnsi="Times New Roman" w:cs="Times New Roman"/>
          <w:sz w:val="28"/>
          <w:szCs w:val="28"/>
        </w:rPr>
        <w:t>.</w:t>
      </w:r>
      <w:r w:rsidR="001D02A9" w:rsidRPr="00D10C89">
        <w:br w:type="page"/>
      </w:r>
    </w:p>
    <w:p w14:paraId="5E78ABE1" w14:textId="005551F5" w:rsidR="0002185E" w:rsidRPr="00D10C89" w:rsidRDefault="00EE29C0" w:rsidP="001D02A9">
      <w:pPr>
        <w:pStyle w:val="1"/>
        <w:rPr>
          <w:b/>
        </w:rPr>
      </w:pPr>
      <w:r w:rsidRPr="00D10C89">
        <w:rPr>
          <w:b/>
        </w:rPr>
        <w:lastRenderedPageBreak/>
        <w:t xml:space="preserve">Глава 2. Положение о регулировании землепользования и застройки </w:t>
      </w:r>
      <w:r w:rsidR="001E1EB5" w:rsidRPr="00D10C89">
        <w:rPr>
          <w:b/>
        </w:rPr>
        <w:t>уполномоченными органами</w:t>
      </w:r>
    </w:p>
    <w:p w14:paraId="19D222F8" w14:textId="1DA34D69" w:rsidR="00F75B04" w:rsidRPr="00D10C89" w:rsidRDefault="00F75B04" w:rsidP="001D02A9">
      <w:pPr>
        <w:pStyle w:val="2"/>
      </w:pPr>
      <w:r w:rsidRPr="00D10C89">
        <w:t xml:space="preserve">Статья 3. Полномочия органов местного </w:t>
      </w:r>
      <w:r w:rsidR="00FB41E6" w:rsidRPr="00D10C89">
        <w:t>само</w:t>
      </w:r>
      <w:r w:rsidRPr="00D10C89">
        <w:t>управления</w:t>
      </w:r>
    </w:p>
    <w:p w14:paraId="3B3C3990" w14:textId="77777777" w:rsidR="00A24758" w:rsidRPr="00D10C89" w:rsidRDefault="00A24758" w:rsidP="00A24758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1.</w:t>
      </w:r>
      <w:r w:rsidRPr="00D10C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10C89">
        <w:rPr>
          <w:rFonts w:ascii="Times New Roman" w:hAnsi="Times New Roman" w:cs="Times New Roman"/>
          <w:sz w:val="28"/>
          <w:szCs w:val="28"/>
        </w:rPr>
        <w:t>Полномочия представительного органа местного самоуправления муниципального образования «</w:t>
      </w:r>
      <w:proofErr w:type="spellStart"/>
      <w:r w:rsidRPr="00D10C89">
        <w:rPr>
          <w:rFonts w:ascii="Times New Roman" w:hAnsi="Times New Roman" w:cs="Times New Roman"/>
          <w:sz w:val="28"/>
          <w:szCs w:val="28"/>
        </w:rPr>
        <w:t>Лаишевский</w:t>
      </w:r>
      <w:proofErr w:type="spellEnd"/>
      <w:r w:rsidRPr="00D10C89">
        <w:rPr>
          <w:rFonts w:ascii="Times New Roman" w:hAnsi="Times New Roman" w:cs="Times New Roman"/>
          <w:sz w:val="28"/>
          <w:szCs w:val="28"/>
        </w:rPr>
        <w:t xml:space="preserve"> муниципальный район Республики Татарстан» - Совет Лаишевского муниципального района Республики Татарстан:</w:t>
      </w:r>
    </w:p>
    <w:p w14:paraId="10790C87" w14:textId="075CDCB2" w:rsidR="00A24758" w:rsidRPr="00D10C89" w:rsidRDefault="00A24758" w:rsidP="00A24758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1.1</w:t>
      </w:r>
      <w:r w:rsidR="00EA64A4" w:rsidRPr="00D10C89">
        <w:rPr>
          <w:rFonts w:ascii="Times New Roman" w:hAnsi="Times New Roman" w:cs="Times New Roman"/>
          <w:sz w:val="28"/>
          <w:szCs w:val="28"/>
        </w:rPr>
        <w:t>.</w:t>
      </w:r>
      <w:r w:rsidRPr="00D10C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C36DB" w:rsidRPr="00DC36DB">
        <w:rPr>
          <w:rFonts w:ascii="Times New Roman" w:hAnsi="Times New Roman" w:cs="Times New Roman"/>
          <w:sz w:val="28"/>
          <w:szCs w:val="28"/>
        </w:rPr>
        <w:t>определение порядка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– проекты), организатора публичных слушаний</w:t>
      </w:r>
      <w:r w:rsidR="00DC36DB">
        <w:rPr>
          <w:rFonts w:ascii="Times New Roman" w:hAnsi="Times New Roman" w:cs="Times New Roman"/>
          <w:sz w:val="28"/>
          <w:szCs w:val="28"/>
        </w:rPr>
        <w:t>,</w:t>
      </w:r>
      <w:r w:rsidR="00DC36DB" w:rsidRPr="00DC36DB">
        <w:rPr>
          <w:rFonts w:ascii="Times New Roman" w:hAnsi="Times New Roman" w:cs="Times New Roman"/>
          <w:sz w:val="28"/>
          <w:szCs w:val="28"/>
        </w:rPr>
        <w:t xml:space="preserve"> сроков проведения публичных слушаний, официального сайта и (или) информационных систем, требований к информационным стендам, на которых размещаются оповещения о начале публичных слушаний, формы оповещения о начале публичных слушаний, порядка подготовки и формы протокола публичных слушаний, порядка подготовки и формы заключения о результатах публичных слушаний, порядка проведения экспозиции проекта, подлежащего рассмотрению на публичных слушаниях, порядка консультирования посетителей экспозиции проекта, подлежащего рассмотрению на публичных слушаниях;</w:t>
      </w:r>
    </w:p>
    <w:p w14:paraId="0EE247E6" w14:textId="77777777" w:rsidR="00A24758" w:rsidRPr="00D10C89" w:rsidRDefault="00A24758" w:rsidP="00A24758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2. Полномочия</w:t>
      </w:r>
      <w:r w:rsidRPr="00D10C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10C89"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  <w:r w:rsidRPr="00D10C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10C8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10C89">
        <w:rPr>
          <w:rFonts w:ascii="Times New Roman" w:hAnsi="Times New Roman" w:cs="Times New Roman"/>
          <w:sz w:val="28"/>
          <w:szCs w:val="28"/>
        </w:rPr>
        <w:t>Лаишевский</w:t>
      </w:r>
      <w:proofErr w:type="spellEnd"/>
      <w:r w:rsidRPr="00D10C89">
        <w:rPr>
          <w:rFonts w:ascii="Times New Roman" w:hAnsi="Times New Roman" w:cs="Times New Roman"/>
          <w:sz w:val="28"/>
          <w:szCs w:val="28"/>
        </w:rPr>
        <w:t xml:space="preserve"> муниципальный район Республики Татарстан» – Глава Лаишевского муниципального района Республики Татарстан:</w:t>
      </w:r>
    </w:p>
    <w:p w14:paraId="19ED0684" w14:textId="35D0BEC0" w:rsidR="00A24758" w:rsidRPr="00D10C89" w:rsidRDefault="00A24758" w:rsidP="00A24758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2.1</w:t>
      </w:r>
      <w:r w:rsidR="00EA64A4" w:rsidRPr="00D10C89">
        <w:rPr>
          <w:rFonts w:ascii="Times New Roman" w:hAnsi="Times New Roman" w:cs="Times New Roman"/>
          <w:sz w:val="28"/>
          <w:szCs w:val="28"/>
        </w:rPr>
        <w:t>.</w:t>
      </w:r>
      <w:r w:rsidRPr="00D10C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10C89">
        <w:rPr>
          <w:rFonts w:ascii="Times New Roman" w:hAnsi="Times New Roman" w:cs="Times New Roman"/>
          <w:sz w:val="28"/>
          <w:szCs w:val="28"/>
        </w:rPr>
        <w:t>принятие решения о проведении публичных слушаний по проекту правил землепользования и застройки.</w:t>
      </w:r>
    </w:p>
    <w:p w14:paraId="351FC621" w14:textId="77777777" w:rsidR="00A24758" w:rsidRPr="00D10C89" w:rsidRDefault="00A24758" w:rsidP="00A24758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3. Полномочия исполнительно-распорядительного органа местного самоуправления муниципального образования «</w:t>
      </w:r>
      <w:proofErr w:type="spellStart"/>
      <w:r w:rsidRPr="00D10C89">
        <w:rPr>
          <w:rFonts w:ascii="Times New Roman" w:hAnsi="Times New Roman" w:cs="Times New Roman"/>
          <w:sz w:val="28"/>
          <w:szCs w:val="28"/>
        </w:rPr>
        <w:t>Лаишевский</w:t>
      </w:r>
      <w:proofErr w:type="spellEnd"/>
      <w:r w:rsidRPr="00D10C89">
        <w:rPr>
          <w:rFonts w:ascii="Times New Roman" w:hAnsi="Times New Roman" w:cs="Times New Roman"/>
          <w:sz w:val="28"/>
          <w:szCs w:val="28"/>
        </w:rPr>
        <w:t xml:space="preserve"> муниципальный район </w:t>
      </w:r>
      <w:r w:rsidRPr="00D10C89">
        <w:rPr>
          <w:rFonts w:ascii="Times New Roman" w:hAnsi="Times New Roman" w:cs="Times New Roman"/>
          <w:sz w:val="28"/>
          <w:szCs w:val="28"/>
        </w:rPr>
        <w:lastRenderedPageBreak/>
        <w:t>Республики Татарстан» – Муниципальное учреждение «Исполнительный комитет Лаишевского муниципального района Республики Татарстан»</w:t>
      </w:r>
    </w:p>
    <w:p w14:paraId="1F00A11A" w14:textId="24328E97" w:rsidR="00A24758" w:rsidRPr="00D10C89" w:rsidRDefault="00A24758" w:rsidP="00A2475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3.1</w:t>
      </w:r>
      <w:r w:rsidR="00EA64A4" w:rsidRPr="00D10C89">
        <w:rPr>
          <w:rFonts w:ascii="Times New Roman" w:hAnsi="Times New Roman" w:cs="Times New Roman"/>
          <w:sz w:val="28"/>
          <w:szCs w:val="28"/>
        </w:rPr>
        <w:t>.</w:t>
      </w:r>
      <w:r w:rsidRPr="00D10C89">
        <w:rPr>
          <w:rFonts w:ascii="Times New Roman" w:hAnsi="Times New Roman" w:cs="Times New Roman"/>
          <w:sz w:val="28"/>
          <w:szCs w:val="28"/>
        </w:rPr>
        <w:t xml:space="preserve"> согласование архитектурно-градостроительного облика объекта капитального строительства.</w:t>
      </w:r>
    </w:p>
    <w:p w14:paraId="2DF3D296" w14:textId="77777777" w:rsidR="00F327E7" w:rsidRPr="00D10C89" w:rsidRDefault="00F327E7" w:rsidP="00F327E7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FCDFAC3" w14:textId="77777777" w:rsidR="0019568A" w:rsidRPr="00D10C89" w:rsidRDefault="0019568A" w:rsidP="0019568A">
      <w:pPr>
        <w:pStyle w:val="a4"/>
        <w:spacing w:after="0" w:line="360" w:lineRule="auto"/>
        <w:ind w:left="0"/>
        <w:jc w:val="both"/>
        <w:rPr>
          <w:rFonts w:ascii="Times New Roman" w:eastAsiaTheme="majorEastAsia" w:hAnsi="Times New Roman" w:cstheme="majorBidi"/>
          <w:sz w:val="28"/>
          <w:szCs w:val="26"/>
        </w:rPr>
      </w:pPr>
      <w:r w:rsidRPr="00D10C89">
        <w:rPr>
          <w:rFonts w:ascii="Times New Roman" w:eastAsiaTheme="majorEastAsia" w:hAnsi="Times New Roman" w:cstheme="majorBidi"/>
          <w:sz w:val="28"/>
          <w:szCs w:val="26"/>
        </w:rPr>
        <w:t>Статья 4. Перераспределение полномочий между органами местного самоуправления муниципальных образований и органами государственной власти Республики Татарстан в области градостроительной деятельности</w:t>
      </w:r>
    </w:p>
    <w:p w14:paraId="2CCDC0B3" w14:textId="0ED7DDCA" w:rsidR="00F327E7" w:rsidRPr="00D10C89" w:rsidRDefault="00CC55C9" w:rsidP="00EC1FCC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1.</w:t>
      </w:r>
      <w:r w:rsidR="0019568A" w:rsidRPr="00D10C89">
        <w:rPr>
          <w:rFonts w:ascii="Times New Roman" w:hAnsi="Times New Roman" w:cs="Times New Roman"/>
          <w:sz w:val="28"/>
          <w:szCs w:val="28"/>
        </w:rPr>
        <w:t xml:space="preserve">Полномочия </w:t>
      </w:r>
      <w:r w:rsidR="007A7323" w:rsidRPr="00D10C89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19568A" w:rsidRPr="00D10C89">
        <w:rPr>
          <w:rFonts w:ascii="Times New Roman" w:hAnsi="Times New Roman" w:cs="Times New Roman"/>
          <w:sz w:val="28"/>
          <w:szCs w:val="28"/>
        </w:rPr>
        <w:t xml:space="preserve">, </w:t>
      </w:r>
      <w:r w:rsidR="00BF3BA3" w:rsidRPr="00D10C89">
        <w:rPr>
          <w:rFonts w:ascii="Times New Roman" w:hAnsi="Times New Roman" w:cs="Times New Roman"/>
          <w:sz w:val="28"/>
          <w:szCs w:val="28"/>
        </w:rPr>
        <w:t xml:space="preserve">указанные в </w:t>
      </w:r>
      <w:r w:rsidR="0019568A" w:rsidRPr="00D10C89">
        <w:rPr>
          <w:rFonts w:ascii="Times New Roman" w:hAnsi="Times New Roman" w:cs="Times New Roman"/>
          <w:sz w:val="28"/>
          <w:szCs w:val="28"/>
        </w:rPr>
        <w:t>Закон</w:t>
      </w:r>
      <w:r w:rsidR="00BF3BA3" w:rsidRPr="00D10C89">
        <w:rPr>
          <w:rFonts w:ascii="Times New Roman" w:hAnsi="Times New Roman" w:cs="Times New Roman"/>
          <w:sz w:val="28"/>
          <w:szCs w:val="28"/>
        </w:rPr>
        <w:t>е</w:t>
      </w:r>
      <w:r w:rsidR="0019568A" w:rsidRPr="00D10C89">
        <w:rPr>
          <w:rFonts w:ascii="Times New Roman" w:hAnsi="Times New Roman" w:cs="Times New Roman"/>
          <w:sz w:val="28"/>
          <w:szCs w:val="28"/>
        </w:rPr>
        <w:t xml:space="preserve"> Республики Татарстан от 23 декабря 2023 года № 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деятельности»,</w:t>
      </w:r>
      <w:r w:rsidR="007A7323" w:rsidRPr="00D10C89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19568A" w:rsidRPr="00D10C89">
        <w:rPr>
          <w:rFonts w:ascii="Times New Roman" w:hAnsi="Times New Roman" w:cs="Times New Roman"/>
          <w:sz w:val="28"/>
          <w:szCs w:val="28"/>
        </w:rPr>
        <w:t xml:space="preserve"> с постановлением Кабинета Министров Республики Татарстан от 06.07.2005 № 313 «Вопросы Министерства строительства, архитектуры и жилищно-коммунального хозяйства Республики Татарстан» </w:t>
      </w:r>
      <w:r w:rsidR="007A7323" w:rsidRPr="00D10C89">
        <w:rPr>
          <w:rFonts w:ascii="Times New Roman" w:hAnsi="Times New Roman" w:cs="Times New Roman"/>
          <w:sz w:val="28"/>
          <w:szCs w:val="28"/>
        </w:rPr>
        <w:t xml:space="preserve">осуществляются Министерством. </w:t>
      </w:r>
    </w:p>
    <w:p w14:paraId="588801F2" w14:textId="207DE94D" w:rsidR="00F327E7" w:rsidRPr="00D10C89" w:rsidRDefault="00F327E7" w:rsidP="00F327E7">
      <w:pPr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br w:type="page"/>
      </w:r>
    </w:p>
    <w:p w14:paraId="2A645EDC" w14:textId="77777777" w:rsidR="00A50FFE" w:rsidRPr="00D10C89" w:rsidRDefault="00EE29C0" w:rsidP="00076EB7">
      <w:pPr>
        <w:pStyle w:val="1"/>
        <w:rPr>
          <w:b/>
        </w:rPr>
      </w:pPr>
      <w:r w:rsidRPr="00D10C89">
        <w:rPr>
          <w:b/>
        </w:rPr>
        <w:lastRenderedPageBreak/>
        <w:t>Глава 3. Положение об изменении видов разрешенного использования земельных участков и объектов капитального строительства физическими и юридическими лицами</w:t>
      </w:r>
    </w:p>
    <w:p w14:paraId="6797F776" w14:textId="255C48CF" w:rsidR="00A50FFE" w:rsidRPr="00D10C89" w:rsidRDefault="00EE29C0" w:rsidP="00537BD6">
      <w:pPr>
        <w:pStyle w:val="2"/>
        <w:jc w:val="both"/>
      </w:pPr>
      <w:r w:rsidRPr="00D10C89">
        <w:t>Статья 5. Изменение видов разрешенного испо</w:t>
      </w:r>
      <w:r w:rsidR="00537BD6" w:rsidRPr="00D10C89">
        <w:t>льзования земельных участков и</w:t>
      </w:r>
      <w:r w:rsidRPr="00D10C89">
        <w:t xml:space="preserve"> объектов капитального строительства </w:t>
      </w:r>
    </w:p>
    <w:p w14:paraId="4BFD4607" w14:textId="77777777" w:rsidR="009B7BF3" w:rsidRPr="00D10C89" w:rsidRDefault="00EE29C0" w:rsidP="00076EB7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Виды разрешенного использования земельных участков определяются в соответствии с </w:t>
      </w:r>
      <w:hyperlink r:id="rId8" w:history="1">
        <w:r w:rsidRPr="00D10C89">
          <w:rPr>
            <w:rFonts w:ascii="Times New Roman" w:hAnsi="Times New Roman" w:cs="Times New Roman"/>
            <w:sz w:val="28"/>
            <w:szCs w:val="28"/>
          </w:rPr>
          <w:t>классификатором</w:t>
        </w:r>
      </w:hyperlink>
      <w:r w:rsidRPr="00D10C89">
        <w:rPr>
          <w:rFonts w:ascii="Times New Roman" w:hAnsi="Times New Roman" w:cs="Times New Roman"/>
          <w:sz w:val="28"/>
          <w:szCs w:val="28"/>
        </w:rPr>
        <w:t xml:space="preserve"> видов разрешенного использования земельных участков, утвержденным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земельных отношений.</w:t>
      </w:r>
    </w:p>
    <w:p w14:paraId="4E74646B" w14:textId="77777777" w:rsidR="00EE29C0" w:rsidRPr="00D10C89" w:rsidRDefault="00EE29C0" w:rsidP="001D02A9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14:paraId="623D2999" w14:textId="77777777" w:rsidR="00EE29C0" w:rsidRPr="00D10C89" w:rsidRDefault="00EE29C0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1) основные виды разрешенного использования;</w:t>
      </w:r>
    </w:p>
    <w:p w14:paraId="5F71AC6B" w14:textId="77777777" w:rsidR="00EE29C0" w:rsidRPr="00D10C89" w:rsidRDefault="00EE29C0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2) условно разрешенные виды использования;</w:t>
      </w:r>
    </w:p>
    <w:p w14:paraId="26F07CE8" w14:textId="77777777" w:rsidR="009B7BF3" w:rsidRPr="00D10C89" w:rsidRDefault="00EE29C0" w:rsidP="00076EB7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3) 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  <w:r w:rsidR="009B7BF3" w:rsidRPr="00D10C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F4A9AB" w14:textId="39164DFD" w:rsidR="00EE29C0" w:rsidRPr="00D10C89" w:rsidRDefault="00EE29C0" w:rsidP="001D02A9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  <w:r w:rsidR="000517AE" w:rsidRPr="00D10C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1DF9B6" w14:textId="77777777" w:rsidR="009B7BF3" w:rsidRPr="00D10C89" w:rsidRDefault="00EE29C0" w:rsidP="00076EB7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14:paraId="519FE4FD" w14:textId="77777777" w:rsidR="001D26FB" w:rsidRPr="00D10C89" w:rsidRDefault="00EE29C0" w:rsidP="001D26FB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lastRenderedPageBreak/>
        <w:t>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14:paraId="7E209ECA" w14:textId="4EA04AF3" w:rsidR="00AB3E15" w:rsidRPr="00D10C89" w:rsidRDefault="00AB3E15" w:rsidP="001D26FB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Изменение вида </w:t>
      </w:r>
      <w:r w:rsidR="00EA64A4" w:rsidRPr="00D10C89">
        <w:rPr>
          <w:rFonts w:ascii="Times New Roman" w:hAnsi="Times New Roman" w:cs="Times New Roman"/>
          <w:sz w:val="28"/>
          <w:szCs w:val="28"/>
        </w:rPr>
        <w:t xml:space="preserve">разрешенного </w:t>
      </w:r>
      <w:r w:rsidRPr="00D10C89">
        <w:rPr>
          <w:rFonts w:ascii="Times New Roman" w:hAnsi="Times New Roman" w:cs="Times New Roman"/>
          <w:sz w:val="28"/>
          <w:szCs w:val="28"/>
        </w:rPr>
        <w:t>использования правообладателями земельных участков и объектов капитального строительства осуществляется при соблю</w:t>
      </w:r>
      <w:r w:rsidR="001D26FB" w:rsidRPr="00D10C89">
        <w:rPr>
          <w:rFonts w:ascii="Times New Roman" w:hAnsi="Times New Roman" w:cs="Times New Roman"/>
          <w:sz w:val="28"/>
          <w:szCs w:val="28"/>
        </w:rPr>
        <w:t xml:space="preserve">дении </w:t>
      </w:r>
      <w:r w:rsidRPr="00D10C89">
        <w:rPr>
          <w:rFonts w:ascii="Times New Roman" w:hAnsi="Times New Roman" w:cs="Times New Roman"/>
          <w:sz w:val="28"/>
          <w:szCs w:val="28"/>
        </w:rPr>
        <w:t>целевог</w:t>
      </w:r>
      <w:r w:rsidR="001D26FB" w:rsidRPr="00D10C89">
        <w:rPr>
          <w:rFonts w:ascii="Times New Roman" w:hAnsi="Times New Roman" w:cs="Times New Roman"/>
          <w:sz w:val="28"/>
          <w:szCs w:val="28"/>
        </w:rPr>
        <w:t>о назначения и категории земель.</w:t>
      </w:r>
    </w:p>
    <w:p w14:paraId="4478A644" w14:textId="05B21D78" w:rsidR="00AB3E15" w:rsidRPr="00D10C89" w:rsidRDefault="00435B69" w:rsidP="0070177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7</w:t>
      </w:r>
      <w:r w:rsidR="0070177E" w:rsidRPr="00D10C89">
        <w:rPr>
          <w:rFonts w:ascii="Times New Roman" w:hAnsi="Times New Roman" w:cs="Times New Roman"/>
          <w:sz w:val="28"/>
          <w:szCs w:val="28"/>
        </w:rPr>
        <w:t xml:space="preserve">. </w:t>
      </w:r>
      <w:r w:rsidR="00AB3E15" w:rsidRPr="00D10C89">
        <w:rPr>
          <w:rFonts w:ascii="Times New Roman" w:hAnsi="Times New Roman" w:cs="Times New Roman"/>
          <w:sz w:val="28"/>
          <w:szCs w:val="28"/>
        </w:rPr>
        <w:t xml:space="preserve">Не допускается изменение </w:t>
      </w:r>
      <w:r w:rsidR="0070177E" w:rsidRPr="00D10C89">
        <w:rPr>
          <w:rFonts w:ascii="Times New Roman" w:hAnsi="Times New Roman" w:cs="Times New Roman"/>
          <w:sz w:val="28"/>
          <w:szCs w:val="28"/>
        </w:rPr>
        <w:t>вида</w:t>
      </w:r>
      <w:r w:rsidR="00EA64A4" w:rsidRPr="00D10C89">
        <w:rPr>
          <w:rFonts w:ascii="Times New Roman" w:hAnsi="Times New Roman" w:cs="Times New Roman"/>
          <w:sz w:val="28"/>
          <w:szCs w:val="28"/>
        </w:rPr>
        <w:t xml:space="preserve"> разрешенного</w:t>
      </w:r>
      <w:r w:rsidR="0070177E" w:rsidRPr="00D10C89">
        <w:rPr>
          <w:rFonts w:ascii="Times New Roman" w:hAnsi="Times New Roman" w:cs="Times New Roman"/>
          <w:sz w:val="28"/>
          <w:szCs w:val="28"/>
        </w:rPr>
        <w:t xml:space="preserve"> использования </w:t>
      </w:r>
      <w:r w:rsidR="00AB3E15" w:rsidRPr="00D10C89">
        <w:rPr>
          <w:rFonts w:ascii="Times New Roman" w:hAnsi="Times New Roman" w:cs="Times New Roman"/>
          <w:sz w:val="28"/>
          <w:szCs w:val="28"/>
        </w:rPr>
        <w:t xml:space="preserve">правообладателями земельных участков и объектов капитального строительства </w:t>
      </w:r>
      <w:r w:rsidR="0070177E" w:rsidRPr="00D10C89">
        <w:rPr>
          <w:rFonts w:ascii="Times New Roman" w:hAnsi="Times New Roman" w:cs="Times New Roman"/>
          <w:sz w:val="28"/>
          <w:szCs w:val="28"/>
        </w:rPr>
        <w:t>в соответствии с градостроительным регламентом</w:t>
      </w:r>
      <w:r w:rsidR="00AB3E15" w:rsidRPr="00D10C89">
        <w:rPr>
          <w:rFonts w:ascii="Times New Roman" w:hAnsi="Times New Roman" w:cs="Times New Roman"/>
          <w:sz w:val="28"/>
          <w:szCs w:val="28"/>
        </w:rPr>
        <w:t>:</w:t>
      </w:r>
    </w:p>
    <w:p w14:paraId="638F5458" w14:textId="044F2A73" w:rsidR="00AB3E15" w:rsidRPr="00D10C89" w:rsidRDefault="00AB3E15" w:rsidP="0070177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1) земельного участка, предоставленного для целей, не связанных со строительством, на виды разреш</w:t>
      </w:r>
      <w:r w:rsidR="00FD7127" w:rsidRPr="00D10C89">
        <w:rPr>
          <w:rFonts w:ascii="Times New Roman" w:hAnsi="Times New Roman" w:cs="Times New Roman"/>
          <w:sz w:val="28"/>
          <w:szCs w:val="28"/>
        </w:rPr>
        <w:t>е</w:t>
      </w:r>
      <w:r w:rsidRPr="00D10C89">
        <w:rPr>
          <w:rFonts w:ascii="Times New Roman" w:hAnsi="Times New Roman" w:cs="Times New Roman"/>
          <w:sz w:val="28"/>
          <w:szCs w:val="28"/>
        </w:rPr>
        <w:t>нного использования, связанные со строительством объекта капитального строительства на таком участке;</w:t>
      </w:r>
    </w:p>
    <w:p w14:paraId="0CA3A56A" w14:textId="644DDDD0" w:rsidR="00AB3E15" w:rsidRPr="00D10C89" w:rsidRDefault="00AB3E15" w:rsidP="0070177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2) на вспомогательный вид разреш</w:t>
      </w:r>
      <w:r w:rsidR="00FD7127" w:rsidRPr="00D10C89">
        <w:rPr>
          <w:rFonts w:ascii="Times New Roman" w:hAnsi="Times New Roman" w:cs="Times New Roman"/>
          <w:sz w:val="28"/>
          <w:szCs w:val="28"/>
        </w:rPr>
        <w:t>е</w:t>
      </w:r>
      <w:r w:rsidRPr="00D10C89">
        <w:rPr>
          <w:rFonts w:ascii="Times New Roman" w:hAnsi="Times New Roman" w:cs="Times New Roman"/>
          <w:sz w:val="28"/>
          <w:szCs w:val="28"/>
        </w:rPr>
        <w:t>нного использования при отсутствии на таком земельном участке объекта капитального строительства, являющегося основным или условно разреш</w:t>
      </w:r>
      <w:r w:rsidR="00FD7127" w:rsidRPr="00D10C89">
        <w:rPr>
          <w:rFonts w:ascii="Times New Roman" w:hAnsi="Times New Roman" w:cs="Times New Roman"/>
          <w:sz w:val="28"/>
          <w:szCs w:val="28"/>
        </w:rPr>
        <w:t>е</w:t>
      </w:r>
      <w:r w:rsidRPr="00D10C89">
        <w:rPr>
          <w:rFonts w:ascii="Times New Roman" w:hAnsi="Times New Roman" w:cs="Times New Roman"/>
          <w:sz w:val="28"/>
          <w:szCs w:val="28"/>
        </w:rPr>
        <w:t>нным видом использования;</w:t>
      </w:r>
    </w:p>
    <w:p w14:paraId="7D0D8721" w14:textId="50F27B75" w:rsidR="00AB3E15" w:rsidRPr="00D10C89" w:rsidRDefault="00AB3E15" w:rsidP="0070177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3) земельного участка, на который </w:t>
      </w:r>
      <w:r w:rsidR="001C73EE" w:rsidRPr="00D10C89">
        <w:rPr>
          <w:rFonts w:ascii="Times New Roman" w:hAnsi="Times New Roman" w:cs="Times New Roman"/>
          <w:sz w:val="28"/>
          <w:szCs w:val="28"/>
        </w:rPr>
        <w:t>действие градостроительного</w:t>
      </w:r>
      <w:r w:rsidRPr="00D10C89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1C73EE" w:rsidRPr="00D10C89">
        <w:rPr>
          <w:rFonts w:ascii="Times New Roman" w:hAnsi="Times New Roman" w:cs="Times New Roman"/>
          <w:sz w:val="28"/>
          <w:szCs w:val="28"/>
        </w:rPr>
        <w:t>а</w:t>
      </w:r>
      <w:r w:rsidRPr="00D10C89">
        <w:rPr>
          <w:rFonts w:ascii="Times New Roman" w:hAnsi="Times New Roman" w:cs="Times New Roman"/>
          <w:sz w:val="28"/>
          <w:szCs w:val="28"/>
        </w:rPr>
        <w:t xml:space="preserve"> не распространяется;</w:t>
      </w:r>
    </w:p>
    <w:p w14:paraId="00AC6885" w14:textId="4CC774DA" w:rsidR="0070177E" w:rsidRPr="00D10C89" w:rsidRDefault="00AB3E15" w:rsidP="002139D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4) земельного участка, </w:t>
      </w:r>
      <w:r w:rsidR="00BA782B" w:rsidRPr="00D10C89">
        <w:rPr>
          <w:rFonts w:ascii="Times New Roman" w:hAnsi="Times New Roman" w:cs="Times New Roman"/>
          <w:sz w:val="28"/>
          <w:szCs w:val="28"/>
        </w:rPr>
        <w:t xml:space="preserve">для которого </w:t>
      </w:r>
      <w:r w:rsidRPr="00D10C89">
        <w:rPr>
          <w:rFonts w:ascii="Times New Roman" w:hAnsi="Times New Roman" w:cs="Times New Roman"/>
          <w:sz w:val="28"/>
          <w:szCs w:val="28"/>
        </w:rPr>
        <w:t>градостроительны</w:t>
      </w:r>
      <w:r w:rsidR="002139D6" w:rsidRPr="00D10C89">
        <w:rPr>
          <w:rFonts w:ascii="Times New Roman" w:hAnsi="Times New Roman" w:cs="Times New Roman"/>
          <w:sz w:val="28"/>
          <w:szCs w:val="28"/>
        </w:rPr>
        <w:t>й регламент не устанавливается.</w:t>
      </w:r>
    </w:p>
    <w:p w14:paraId="71325EED" w14:textId="10E2EC4F" w:rsidR="0070177E" w:rsidRPr="00046BE4" w:rsidRDefault="00435B69" w:rsidP="00046B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8</w:t>
      </w:r>
      <w:r w:rsidR="00AB3E15" w:rsidRPr="00D10C89">
        <w:rPr>
          <w:rFonts w:ascii="Times New Roman" w:hAnsi="Times New Roman" w:cs="Times New Roman"/>
          <w:sz w:val="28"/>
          <w:szCs w:val="28"/>
        </w:rPr>
        <w:t xml:space="preserve">. </w:t>
      </w:r>
      <w:r w:rsidR="00046BE4" w:rsidRPr="00046BE4">
        <w:rPr>
          <w:rFonts w:ascii="Times New Roman" w:hAnsi="Times New Roman" w:cs="Times New Roman"/>
          <w:sz w:val="28"/>
          <w:szCs w:val="28"/>
        </w:rPr>
        <w:t>Основной или условно разрешенный вид разрешенного использования земельного участка считается выбранным в отношении такого земельного участка со дня внесения сведений о соответствующем виде разрешенного использования в Единый государственный реестр недвижимости (далее – ЕГРН). Внесение в ЕГРН сведений о вспомогательных видах разрешенного использования земельного участка не требуется.</w:t>
      </w:r>
    </w:p>
    <w:p w14:paraId="65F1E0CD" w14:textId="76F64E3E" w:rsidR="00A7062A" w:rsidRPr="00D10C89" w:rsidRDefault="00435B69" w:rsidP="00324E7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9</w:t>
      </w:r>
      <w:r w:rsidR="00AB3E15" w:rsidRPr="00D10C89">
        <w:rPr>
          <w:rFonts w:ascii="Times New Roman" w:hAnsi="Times New Roman" w:cs="Times New Roman"/>
          <w:sz w:val="28"/>
          <w:szCs w:val="28"/>
        </w:rPr>
        <w:t>. Одни и те же виды разреш</w:t>
      </w:r>
      <w:r w:rsidR="00FD7127" w:rsidRPr="00D10C89">
        <w:rPr>
          <w:rFonts w:ascii="Times New Roman" w:hAnsi="Times New Roman" w:cs="Times New Roman"/>
          <w:sz w:val="28"/>
          <w:szCs w:val="28"/>
        </w:rPr>
        <w:t>е</w:t>
      </w:r>
      <w:r w:rsidR="00AB3E15" w:rsidRPr="00D10C89">
        <w:rPr>
          <w:rFonts w:ascii="Times New Roman" w:hAnsi="Times New Roman" w:cs="Times New Roman"/>
          <w:sz w:val="28"/>
          <w:szCs w:val="28"/>
        </w:rPr>
        <w:t>нного использования земельных участков и объектов капитального строительства могут быть в перечнях вспомогательных и условно разреш</w:t>
      </w:r>
      <w:r w:rsidR="00FD7127" w:rsidRPr="00D10C89">
        <w:rPr>
          <w:rFonts w:ascii="Times New Roman" w:hAnsi="Times New Roman" w:cs="Times New Roman"/>
          <w:sz w:val="28"/>
          <w:szCs w:val="28"/>
        </w:rPr>
        <w:t>е</w:t>
      </w:r>
      <w:r w:rsidR="00A91D1D" w:rsidRPr="00D10C89">
        <w:rPr>
          <w:rFonts w:ascii="Times New Roman" w:hAnsi="Times New Roman" w:cs="Times New Roman"/>
          <w:sz w:val="28"/>
          <w:szCs w:val="28"/>
        </w:rPr>
        <w:t>нных видов</w:t>
      </w:r>
      <w:r w:rsidR="00AB3E15" w:rsidRPr="00D10C89">
        <w:rPr>
          <w:rFonts w:ascii="Times New Roman" w:hAnsi="Times New Roman" w:cs="Times New Roman"/>
          <w:sz w:val="28"/>
          <w:szCs w:val="28"/>
        </w:rPr>
        <w:t xml:space="preserve"> использования одновременно. Вспомогательный вид </w:t>
      </w:r>
      <w:r w:rsidR="00AB3E15" w:rsidRPr="00D10C89">
        <w:rPr>
          <w:rFonts w:ascii="Times New Roman" w:hAnsi="Times New Roman" w:cs="Times New Roman"/>
          <w:sz w:val="28"/>
          <w:szCs w:val="28"/>
        </w:rPr>
        <w:lastRenderedPageBreak/>
        <w:t>разреш</w:t>
      </w:r>
      <w:r w:rsidR="00FD7127" w:rsidRPr="00D10C89">
        <w:rPr>
          <w:rFonts w:ascii="Times New Roman" w:hAnsi="Times New Roman" w:cs="Times New Roman"/>
          <w:sz w:val="28"/>
          <w:szCs w:val="28"/>
        </w:rPr>
        <w:t>е</w:t>
      </w:r>
      <w:r w:rsidR="00AB3E15" w:rsidRPr="00D10C89">
        <w:rPr>
          <w:rFonts w:ascii="Times New Roman" w:hAnsi="Times New Roman" w:cs="Times New Roman"/>
          <w:sz w:val="28"/>
          <w:szCs w:val="28"/>
        </w:rPr>
        <w:t>нного использования в таких с</w:t>
      </w:r>
      <w:r w:rsidR="00321518" w:rsidRPr="00D10C89">
        <w:rPr>
          <w:rFonts w:ascii="Times New Roman" w:hAnsi="Times New Roman" w:cs="Times New Roman"/>
          <w:sz w:val="28"/>
          <w:szCs w:val="28"/>
        </w:rPr>
        <w:t>лучаях устанавливается, если</w:t>
      </w:r>
      <w:r w:rsidR="00AB3E15" w:rsidRPr="00D10C89">
        <w:rPr>
          <w:rFonts w:ascii="Times New Roman" w:hAnsi="Times New Roman" w:cs="Times New Roman"/>
          <w:sz w:val="28"/>
          <w:szCs w:val="28"/>
        </w:rPr>
        <w:t xml:space="preserve"> используется совместно с основным видом разреш</w:t>
      </w:r>
      <w:r w:rsidR="00FD7127" w:rsidRPr="00D10C89">
        <w:rPr>
          <w:rFonts w:ascii="Times New Roman" w:hAnsi="Times New Roman" w:cs="Times New Roman"/>
          <w:sz w:val="28"/>
          <w:szCs w:val="28"/>
        </w:rPr>
        <w:t>е</w:t>
      </w:r>
      <w:r w:rsidR="00AB3E15" w:rsidRPr="00D10C89">
        <w:rPr>
          <w:rFonts w:ascii="Times New Roman" w:hAnsi="Times New Roman" w:cs="Times New Roman"/>
          <w:sz w:val="28"/>
          <w:szCs w:val="28"/>
        </w:rPr>
        <w:t>нного использования, установленным градостроительным регламентом территориальной зоны. Условно разреш</w:t>
      </w:r>
      <w:r w:rsidR="00FD7127" w:rsidRPr="00D10C89">
        <w:rPr>
          <w:rFonts w:ascii="Times New Roman" w:hAnsi="Times New Roman" w:cs="Times New Roman"/>
          <w:sz w:val="28"/>
          <w:szCs w:val="28"/>
        </w:rPr>
        <w:t>е</w:t>
      </w:r>
      <w:r w:rsidR="00AB3E15" w:rsidRPr="00D10C89">
        <w:rPr>
          <w:rFonts w:ascii="Times New Roman" w:hAnsi="Times New Roman" w:cs="Times New Roman"/>
          <w:sz w:val="28"/>
          <w:szCs w:val="28"/>
        </w:rPr>
        <w:t xml:space="preserve">нный вид </w:t>
      </w:r>
      <w:r w:rsidR="00EF6354" w:rsidRPr="00D10C89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AB3E15" w:rsidRPr="00D10C89">
        <w:rPr>
          <w:rFonts w:ascii="Times New Roman" w:hAnsi="Times New Roman" w:cs="Times New Roman"/>
          <w:sz w:val="28"/>
          <w:szCs w:val="28"/>
        </w:rPr>
        <w:t>применяется в случаях, если планируется устанавливать</w:t>
      </w:r>
      <w:r w:rsidR="00EF6354" w:rsidRPr="00D10C89">
        <w:rPr>
          <w:rFonts w:ascii="Times New Roman" w:hAnsi="Times New Roman" w:cs="Times New Roman"/>
          <w:sz w:val="28"/>
          <w:szCs w:val="28"/>
        </w:rPr>
        <w:t>ся</w:t>
      </w:r>
      <w:r w:rsidR="00AB3E15" w:rsidRPr="00D10C89">
        <w:rPr>
          <w:rFonts w:ascii="Times New Roman" w:hAnsi="Times New Roman" w:cs="Times New Roman"/>
          <w:sz w:val="28"/>
          <w:szCs w:val="28"/>
        </w:rPr>
        <w:t xml:space="preserve"> в качестве основного (при условии получения разрешения на такой вид </w:t>
      </w:r>
      <w:r w:rsidR="00D842D8" w:rsidRPr="00D10C89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AB3E15" w:rsidRPr="00D10C89">
        <w:rPr>
          <w:rFonts w:ascii="Times New Roman" w:hAnsi="Times New Roman" w:cs="Times New Roman"/>
          <w:sz w:val="28"/>
          <w:szCs w:val="28"/>
        </w:rPr>
        <w:t>в порядке, предусмотренном стать</w:t>
      </w:r>
      <w:r w:rsidR="00FD7127" w:rsidRPr="00D10C89">
        <w:rPr>
          <w:rFonts w:ascii="Times New Roman" w:hAnsi="Times New Roman" w:cs="Times New Roman"/>
          <w:sz w:val="28"/>
          <w:szCs w:val="28"/>
        </w:rPr>
        <w:t>е</w:t>
      </w:r>
      <w:r w:rsidR="00AB3E15" w:rsidRPr="00D10C89">
        <w:rPr>
          <w:rFonts w:ascii="Times New Roman" w:hAnsi="Times New Roman" w:cs="Times New Roman"/>
          <w:sz w:val="28"/>
          <w:szCs w:val="28"/>
        </w:rPr>
        <w:t xml:space="preserve">й 39 </w:t>
      </w:r>
      <w:proofErr w:type="spellStart"/>
      <w:r w:rsidR="00AB3E15" w:rsidRPr="00D10C89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AB3E15" w:rsidRPr="00D10C89">
        <w:rPr>
          <w:rFonts w:ascii="Times New Roman" w:hAnsi="Times New Roman" w:cs="Times New Roman"/>
          <w:sz w:val="28"/>
          <w:szCs w:val="28"/>
        </w:rPr>
        <w:t xml:space="preserve"> РФ).</w:t>
      </w:r>
      <w:r w:rsidR="00324E7D" w:rsidRPr="00D10C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178DBA" w14:textId="77777777" w:rsidR="00AB3E15" w:rsidRPr="00D10C89" w:rsidRDefault="00AB3E15" w:rsidP="00A706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8A5031E" w14:textId="23267CD4" w:rsidR="009B7BF3" w:rsidRPr="00D10C89" w:rsidRDefault="00EE29C0" w:rsidP="00306210">
      <w:pPr>
        <w:pStyle w:val="2"/>
        <w:jc w:val="both"/>
      </w:pPr>
      <w:r w:rsidRPr="00D10C89">
        <w:t xml:space="preserve">Статья 6. Разрешение на условно разрешенный вид </w:t>
      </w:r>
      <w:r w:rsidR="00143CB7" w:rsidRPr="00D10C89">
        <w:t xml:space="preserve">использования </w:t>
      </w:r>
      <w:r w:rsidRPr="00D10C89">
        <w:t>земельного участка или объекта капитального строительства</w:t>
      </w:r>
    </w:p>
    <w:p w14:paraId="7D757AF9" w14:textId="414DD881" w:rsidR="00EE29C0" w:rsidRPr="00D10C89" w:rsidRDefault="00EE29C0" w:rsidP="001D02A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</w:t>
      </w:r>
      <w:r w:rsidR="00403E00" w:rsidRPr="00D10C89">
        <w:rPr>
          <w:rFonts w:ascii="Times New Roman" w:hAnsi="Times New Roman" w:cs="Times New Roman"/>
          <w:sz w:val="28"/>
          <w:szCs w:val="28"/>
          <w:lang w:val="ru-RU"/>
        </w:rPr>
        <w:t>использования</w:t>
      </w:r>
      <w:r w:rsidR="00143CB7" w:rsidRPr="00D10C89">
        <w:rPr>
          <w:rFonts w:ascii="Times New Roman" w:eastAsiaTheme="majorEastAsia" w:hAnsi="Times New Roman" w:cstheme="majorBidi"/>
          <w:sz w:val="28"/>
          <w:szCs w:val="26"/>
          <w:lang w:val="ru-RU" w:eastAsia="en-US"/>
        </w:rPr>
        <w:t xml:space="preserve"> земельного участка или объекта капитального строительства</w:t>
      </w:r>
      <w:r w:rsidRPr="00D10C89">
        <w:rPr>
          <w:rFonts w:ascii="Times New Roman" w:eastAsiaTheme="majorEastAsia" w:hAnsi="Times New Roman" w:cstheme="majorBidi"/>
          <w:sz w:val="28"/>
          <w:szCs w:val="26"/>
          <w:lang w:val="ru-RU" w:eastAsia="en-US"/>
        </w:rPr>
        <w:t xml:space="preserve"> выдается </w:t>
      </w:r>
      <w:r w:rsidRPr="00D10C89">
        <w:rPr>
          <w:rFonts w:ascii="Times New Roman" w:hAnsi="Times New Roman" w:cs="Times New Roman"/>
          <w:sz w:val="28"/>
          <w:szCs w:val="28"/>
        </w:rPr>
        <w:t xml:space="preserve">в порядке </w:t>
      </w:r>
      <w:r w:rsidR="00A91D1D" w:rsidRPr="00D10C89">
        <w:rPr>
          <w:rFonts w:ascii="Times New Roman" w:hAnsi="Times New Roman" w:cs="Times New Roman"/>
          <w:sz w:val="28"/>
          <w:szCs w:val="28"/>
          <w:lang w:val="ru-RU"/>
        </w:rPr>
        <w:t>предоставления</w:t>
      </w:r>
      <w:r w:rsidR="000517AE"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соответствующей</w:t>
      </w:r>
      <w:r w:rsidR="00A91D1D"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F5082"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</w:t>
      </w:r>
      <w:r w:rsidRPr="00D10C89">
        <w:rPr>
          <w:rFonts w:ascii="Times New Roman" w:hAnsi="Times New Roman" w:cs="Times New Roman"/>
          <w:sz w:val="28"/>
          <w:szCs w:val="28"/>
        </w:rPr>
        <w:t>услуги.</w:t>
      </w:r>
      <w:r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 Перечень доку</w:t>
      </w:r>
      <w:r w:rsidR="00A91D1D" w:rsidRPr="00D10C89">
        <w:rPr>
          <w:rFonts w:ascii="Times New Roman" w:hAnsi="Times New Roman" w:cs="Times New Roman"/>
          <w:sz w:val="28"/>
          <w:szCs w:val="28"/>
          <w:lang w:val="ru-RU"/>
        </w:rPr>
        <w:t>ментов, необходимых для предоставления</w:t>
      </w:r>
      <w:r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F5082"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</w:t>
      </w:r>
      <w:r w:rsidRPr="00D10C89">
        <w:rPr>
          <w:rFonts w:ascii="Times New Roman" w:hAnsi="Times New Roman" w:cs="Times New Roman"/>
          <w:sz w:val="28"/>
          <w:szCs w:val="28"/>
          <w:lang w:val="ru-RU"/>
        </w:rPr>
        <w:t>услуги, определяется административным регламентом</w:t>
      </w:r>
      <w:r w:rsidR="00BA782B"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 предоставления </w:t>
      </w:r>
      <w:r w:rsidR="003F5082"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</w:t>
      </w:r>
      <w:r w:rsidR="00BA782B" w:rsidRPr="00D10C89">
        <w:rPr>
          <w:rFonts w:ascii="Times New Roman" w:hAnsi="Times New Roman" w:cs="Times New Roman"/>
          <w:sz w:val="28"/>
          <w:szCs w:val="28"/>
          <w:lang w:val="ru-RU"/>
        </w:rPr>
        <w:t>услуги</w:t>
      </w:r>
      <w:r w:rsidRPr="00D10C8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EFBA3EF" w14:textId="77777777" w:rsidR="00EE29C0" w:rsidRPr="00D10C89" w:rsidRDefault="00EE29C0" w:rsidP="001D02A9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CCDCDE" w14:textId="77777777" w:rsidR="00EE29C0" w:rsidRPr="00D10C89" w:rsidRDefault="00EE29C0" w:rsidP="00306210">
      <w:pPr>
        <w:pStyle w:val="2"/>
        <w:jc w:val="both"/>
      </w:pPr>
      <w:r w:rsidRPr="00D10C89">
        <w:t>Статья 7. Разрешение на отклонение от предельных параметров разрешенного строительства, реконструкции объектов капитального строительства</w:t>
      </w:r>
    </w:p>
    <w:p w14:paraId="162CDCC9" w14:textId="77777777" w:rsidR="00FB75C8" w:rsidRDefault="00FB75C8" w:rsidP="00F37DC5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75C8">
        <w:rPr>
          <w:rFonts w:ascii="Times New Roman" w:hAnsi="Times New Roman" w:cs="Times New Roman"/>
          <w:sz w:val="28"/>
          <w:szCs w:val="28"/>
          <w:lang w:val="ru-RU"/>
        </w:rPr>
        <w:t>1. Разрешение на отклонение от предельных параметров разрешенного строительства, реконструкции объектов капитального строительства выдается в порядке предоставления соответствующей государственной услуги. Перечень документов, необходимых для предоставления государственной услуги, определяется административным регламентом предоставления государственной услуги.</w:t>
      </w:r>
    </w:p>
    <w:p w14:paraId="3563BD9C" w14:textId="77777777" w:rsidR="00D52062" w:rsidRDefault="00D52062" w:rsidP="00FB75C8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2062">
        <w:rPr>
          <w:rFonts w:ascii="Times New Roman" w:hAnsi="Times New Roman" w:cs="Times New Roman"/>
          <w:sz w:val="28"/>
          <w:szCs w:val="28"/>
          <w:lang w:val="ru-RU"/>
        </w:rPr>
        <w:t xml:space="preserve">2. В случае, если при реконструкции объекта индивидуального жилищного строительства, права на которые зарегистрированы в ЕГРН, не изменяется площадь застройки и координаты поворотных точек указанного объекта, предоставление разрешения на отклонение от минимальных отступов от границ земельных участков не требуется. </w:t>
      </w:r>
    </w:p>
    <w:p w14:paraId="75FB5DA4" w14:textId="4055C497" w:rsidR="00076EB7" w:rsidRPr="00D10C89" w:rsidRDefault="00F37DC5" w:rsidP="00FB75C8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0C89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8E16E1"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. Предоставление разрешения на отклонение от предельных параметров разрешенного строительства, реконструкции объектов капитального строительства в </w:t>
      </w:r>
      <w:r w:rsidR="008E16E1" w:rsidRPr="00D10C89">
        <w:rPr>
          <w:rFonts w:ascii="Times New Roman" w:hAnsi="Times New Roman" w:cs="Times New Roman"/>
          <w:sz w:val="28"/>
          <w:szCs w:val="28"/>
          <w:lang w:val="ru-RU"/>
        </w:rPr>
        <w:lastRenderedPageBreak/>
        <w:t>зоне фактического использования территории (Ф) запрещено.</w:t>
      </w:r>
      <w:r w:rsidR="00076EB7" w:rsidRPr="00D10C89">
        <w:br w:type="page"/>
      </w:r>
    </w:p>
    <w:p w14:paraId="474446D4" w14:textId="57A812BA" w:rsidR="00EE29C0" w:rsidRPr="00D10C89" w:rsidRDefault="00EE29C0" w:rsidP="00076EB7">
      <w:pPr>
        <w:pStyle w:val="1"/>
        <w:rPr>
          <w:b/>
        </w:rPr>
      </w:pPr>
      <w:r w:rsidRPr="00D10C89">
        <w:rPr>
          <w:b/>
        </w:rPr>
        <w:lastRenderedPageBreak/>
        <w:t xml:space="preserve">Глава 4. Положение о подготовке документации по планировке территории </w:t>
      </w:r>
      <w:r w:rsidR="009F35D7" w:rsidRPr="00D10C89">
        <w:rPr>
          <w:b/>
        </w:rPr>
        <w:t>уполномоченными органами</w:t>
      </w:r>
    </w:p>
    <w:p w14:paraId="215DFC5F" w14:textId="4451EC9F" w:rsidR="00EE29C0" w:rsidRPr="00D10C89" w:rsidRDefault="00D10C89" w:rsidP="003925F5">
      <w:pPr>
        <w:pStyle w:val="2"/>
        <w:jc w:val="both"/>
      </w:pPr>
      <w:r>
        <w:t>Статья 8</w:t>
      </w:r>
      <w:r w:rsidR="00076EB7" w:rsidRPr="00D10C89">
        <w:t xml:space="preserve">. </w:t>
      </w:r>
      <w:r w:rsidR="00003023" w:rsidRPr="00D10C89">
        <w:t xml:space="preserve">Общие требования к </w:t>
      </w:r>
      <w:r w:rsidR="003925F5" w:rsidRPr="00D10C89">
        <w:t xml:space="preserve">подготовке </w:t>
      </w:r>
      <w:r w:rsidR="00003023" w:rsidRPr="00D10C89">
        <w:t>документации по планировке территории</w:t>
      </w:r>
    </w:p>
    <w:p w14:paraId="7DA12EC9" w14:textId="7828070C" w:rsidR="003925F5" w:rsidRPr="00D10C89" w:rsidRDefault="003925F5" w:rsidP="000030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trike/>
          <w:sz w:val="28"/>
          <w:szCs w:val="28"/>
          <w:shd w:val="clear" w:color="auto" w:fill="FFFFFF"/>
        </w:rPr>
      </w:pPr>
      <w:r w:rsidRPr="00D10C8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1. Обеспечение подготовки документации по планировке территории осуществляется Министерством.</w:t>
      </w:r>
    </w:p>
    <w:p w14:paraId="1C7D3DF0" w14:textId="69B9286C" w:rsidR="00003023" w:rsidRPr="00D10C89" w:rsidRDefault="00B27969" w:rsidP="00683C2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796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2. Подготовка документации по планировке территории осуществляется в соответствии с Методическими требованиями к формированию и подготовке проектов планировки территории в Республике Татарстан, утвержденными распоряжением Кабинета Министров Республики Татарстан от 27.12.2023 № 3134-р. </w:t>
      </w:r>
      <w:r w:rsidR="00003023" w:rsidRPr="00D10C89">
        <w:rPr>
          <w:rFonts w:ascii="Times New Roman" w:hAnsi="Times New Roman" w:cs="Times New Roman"/>
          <w:sz w:val="28"/>
          <w:szCs w:val="28"/>
        </w:rPr>
        <w:br w:type="page"/>
      </w:r>
    </w:p>
    <w:p w14:paraId="0BBDE101" w14:textId="1ECFF204" w:rsidR="00EE29C0" w:rsidRPr="00D10C89" w:rsidRDefault="00EE29C0" w:rsidP="00003023">
      <w:pPr>
        <w:pStyle w:val="1"/>
        <w:rPr>
          <w:b/>
        </w:rPr>
      </w:pPr>
      <w:r w:rsidRPr="00D10C89">
        <w:rPr>
          <w:b/>
        </w:rPr>
        <w:lastRenderedPageBreak/>
        <w:t xml:space="preserve">Глава 5. Положение о проведении </w:t>
      </w:r>
      <w:r w:rsidR="00631D2B" w:rsidRPr="00D10C89">
        <w:rPr>
          <w:rFonts w:cs="Times New Roman"/>
          <w:b/>
          <w:szCs w:val="28"/>
        </w:rPr>
        <w:t>публичных слушаний</w:t>
      </w:r>
      <w:r w:rsidR="00631D2B" w:rsidRPr="00D10C89">
        <w:rPr>
          <w:b/>
        </w:rPr>
        <w:t xml:space="preserve"> </w:t>
      </w:r>
      <w:r w:rsidRPr="00D10C89">
        <w:rPr>
          <w:b/>
        </w:rPr>
        <w:t>по вопросам землепользования и застройки</w:t>
      </w:r>
    </w:p>
    <w:p w14:paraId="46A09429" w14:textId="33E26924" w:rsidR="00631D2B" w:rsidRPr="00D10C89" w:rsidRDefault="00D10C89" w:rsidP="00631D2B">
      <w:pPr>
        <w:pStyle w:val="2"/>
        <w:rPr>
          <w:rFonts w:cs="Times New Roman"/>
          <w:szCs w:val="28"/>
        </w:rPr>
      </w:pPr>
      <w:r>
        <w:t>Статья 9</w:t>
      </w:r>
      <w:r w:rsidR="0010371C" w:rsidRPr="00D10C89">
        <w:t xml:space="preserve">. Общие положения о </w:t>
      </w:r>
      <w:r w:rsidR="00631D2B" w:rsidRPr="00D10C89">
        <w:rPr>
          <w:rFonts w:cs="Times New Roman"/>
          <w:szCs w:val="28"/>
        </w:rPr>
        <w:t xml:space="preserve">публичных </w:t>
      </w:r>
      <w:r w:rsidR="008E7B68" w:rsidRPr="00D10C89">
        <w:rPr>
          <w:rFonts w:cs="Times New Roman"/>
          <w:szCs w:val="28"/>
        </w:rPr>
        <w:t>слушаниях</w:t>
      </w:r>
    </w:p>
    <w:p w14:paraId="1DEFDFE4" w14:textId="5E423079" w:rsidR="0010371C" w:rsidRPr="00D10C89" w:rsidRDefault="0010371C" w:rsidP="006E6A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1. </w:t>
      </w:r>
      <w:r w:rsidR="00631D2B" w:rsidRPr="00D10C89">
        <w:rPr>
          <w:rFonts w:ascii="Times New Roman" w:hAnsi="Times New Roman" w:cs="Times New Roman"/>
          <w:sz w:val="28"/>
          <w:szCs w:val="28"/>
        </w:rPr>
        <w:t>Публичные слушания</w:t>
      </w:r>
      <w:r w:rsidR="00EE29C0" w:rsidRPr="00D10C89">
        <w:rPr>
          <w:rFonts w:ascii="Times New Roman" w:hAnsi="Times New Roman" w:cs="Times New Roman"/>
          <w:sz w:val="28"/>
          <w:szCs w:val="28"/>
        </w:rPr>
        <w:t xml:space="preserve"> </w:t>
      </w:r>
      <w:r w:rsidR="000A3E91" w:rsidRPr="00D10C89">
        <w:rPr>
          <w:rFonts w:ascii="Times New Roman" w:hAnsi="Times New Roman" w:cs="Times New Roman"/>
          <w:sz w:val="28"/>
          <w:szCs w:val="28"/>
        </w:rPr>
        <w:t>проводятся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по следующим вопросам, за исключением случаев, когда проведение публичных слушаний и общественных обсуждений не требуется в соответствии с законодательством Российской Федерации и законодательством Республики Татарстан:</w:t>
      </w:r>
    </w:p>
    <w:p w14:paraId="166CF204" w14:textId="5150DCE7" w:rsidR="0010371C" w:rsidRPr="00D10C89" w:rsidRDefault="0010371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1) </w:t>
      </w:r>
      <w:r w:rsidR="003267AC" w:rsidRPr="00D10C89">
        <w:rPr>
          <w:rFonts w:ascii="Times New Roman" w:hAnsi="Times New Roman" w:cs="Times New Roman"/>
          <w:sz w:val="28"/>
          <w:szCs w:val="28"/>
        </w:rPr>
        <w:t>проектам п</w:t>
      </w:r>
      <w:r w:rsidR="00EE29C0" w:rsidRPr="00D10C89">
        <w:rPr>
          <w:rFonts w:ascii="Times New Roman" w:hAnsi="Times New Roman" w:cs="Times New Roman"/>
          <w:sz w:val="28"/>
          <w:szCs w:val="28"/>
        </w:rPr>
        <w:t xml:space="preserve">равил землепользования и застройки, </w:t>
      </w:r>
      <w:r w:rsidR="003267AC" w:rsidRPr="00D10C89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EE29C0" w:rsidRPr="00D10C89">
        <w:rPr>
          <w:rFonts w:ascii="Times New Roman" w:hAnsi="Times New Roman" w:cs="Times New Roman"/>
          <w:sz w:val="28"/>
          <w:szCs w:val="28"/>
        </w:rPr>
        <w:t>изменен</w:t>
      </w:r>
      <w:r w:rsidR="006E6A3F" w:rsidRPr="00D10C89">
        <w:rPr>
          <w:rFonts w:ascii="Times New Roman" w:hAnsi="Times New Roman" w:cs="Times New Roman"/>
          <w:sz w:val="28"/>
          <w:szCs w:val="28"/>
        </w:rPr>
        <w:t xml:space="preserve">ий </w:t>
      </w:r>
      <w:r w:rsidR="003267AC" w:rsidRPr="00D10C89">
        <w:rPr>
          <w:rFonts w:ascii="Times New Roman" w:hAnsi="Times New Roman" w:cs="Times New Roman"/>
          <w:sz w:val="28"/>
          <w:szCs w:val="28"/>
        </w:rPr>
        <w:t>в п</w:t>
      </w:r>
      <w:r w:rsidR="00EE29C0" w:rsidRPr="00D10C89">
        <w:rPr>
          <w:rFonts w:ascii="Times New Roman" w:hAnsi="Times New Roman" w:cs="Times New Roman"/>
          <w:sz w:val="28"/>
          <w:szCs w:val="28"/>
        </w:rPr>
        <w:t>равил</w:t>
      </w:r>
      <w:r w:rsidR="003267AC" w:rsidRPr="00D10C89">
        <w:rPr>
          <w:rFonts w:ascii="Times New Roman" w:hAnsi="Times New Roman" w:cs="Times New Roman"/>
          <w:sz w:val="28"/>
          <w:szCs w:val="28"/>
        </w:rPr>
        <w:t>а</w:t>
      </w:r>
      <w:r w:rsidR="00EE29C0" w:rsidRPr="00D10C89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</w:t>
      </w:r>
      <w:r w:rsidRPr="00D10C89">
        <w:rPr>
          <w:rFonts w:ascii="Times New Roman" w:hAnsi="Times New Roman" w:cs="Times New Roman"/>
          <w:sz w:val="28"/>
          <w:szCs w:val="28"/>
        </w:rPr>
        <w:t>;</w:t>
      </w:r>
    </w:p>
    <w:p w14:paraId="6C8D422A" w14:textId="6B36B17C" w:rsidR="0010371C" w:rsidRPr="00D10C89" w:rsidRDefault="0010371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2) </w:t>
      </w:r>
      <w:r w:rsidR="00EE29C0" w:rsidRPr="00D10C89">
        <w:rPr>
          <w:rFonts w:ascii="Times New Roman" w:hAnsi="Times New Roman" w:cs="Times New Roman"/>
          <w:sz w:val="28"/>
          <w:szCs w:val="28"/>
        </w:rPr>
        <w:t xml:space="preserve">проектам планировки территории, </w:t>
      </w:r>
      <w:r w:rsidR="003267AC" w:rsidRPr="00D10C89">
        <w:rPr>
          <w:rFonts w:ascii="Times New Roman" w:hAnsi="Times New Roman" w:cs="Times New Roman"/>
          <w:sz w:val="28"/>
          <w:szCs w:val="28"/>
        </w:rPr>
        <w:t xml:space="preserve">внесениям </w:t>
      </w:r>
      <w:r w:rsidR="00EE29C0" w:rsidRPr="00D10C89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3267AC" w:rsidRPr="00D10C89">
        <w:rPr>
          <w:rFonts w:ascii="Times New Roman" w:hAnsi="Times New Roman" w:cs="Times New Roman"/>
          <w:sz w:val="28"/>
          <w:szCs w:val="28"/>
        </w:rPr>
        <w:t>в проекты</w:t>
      </w:r>
      <w:r w:rsidR="00EE29C0" w:rsidRPr="00D10C89">
        <w:rPr>
          <w:rFonts w:ascii="Times New Roman" w:hAnsi="Times New Roman" w:cs="Times New Roman"/>
          <w:sz w:val="28"/>
          <w:szCs w:val="28"/>
        </w:rPr>
        <w:t xml:space="preserve"> планировки территорий</w:t>
      </w:r>
      <w:r w:rsidRPr="00D10C89">
        <w:rPr>
          <w:rFonts w:ascii="Times New Roman" w:hAnsi="Times New Roman" w:cs="Times New Roman"/>
          <w:sz w:val="28"/>
          <w:szCs w:val="28"/>
        </w:rPr>
        <w:t>;</w:t>
      </w:r>
    </w:p>
    <w:p w14:paraId="023046BD" w14:textId="2F548FFF" w:rsidR="0010371C" w:rsidRPr="00D10C89" w:rsidRDefault="0010371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3) </w:t>
      </w:r>
      <w:r w:rsidR="00EE29C0" w:rsidRPr="00D10C89">
        <w:rPr>
          <w:rFonts w:ascii="Times New Roman" w:hAnsi="Times New Roman" w:cs="Times New Roman"/>
          <w:sz w:val="28"/>
          <w:szCs w:val="28"/>
        </w:rPr>
        <w:t xml:space="preserve">проектам межевания территории, </w:t>
      </w:r>
      <w:r w:rsidR="003267AC" w:rsidRPr="00D10C89">
        <w:rPr>
          <w:rFonts w:ascii="Times New Roman" w:hAnsi="Times New Roman" w:cs="Times New Roman"/>
          <w:sz w:val="28"/>
          <w:szCs w:val="28"/>
        </w:rPr>
        <w:t xml:space="preserve">внесениям </w:t>
      </w:r>
      <w:r w:rsidR="00EE29C0" w:rsidRPr="00D10C89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3267AC" w:rsidRPr="00D10C89">
        <w:rPr>
          <w:rFonts w:ascii="Times New Roman" w:hAnsi="Times New Roman" w:cs="Times New Roman"/>
          <w:sz w:val="28"/>
          <w:szCs w:val="28"/>
        </w:rPr>
        <w:t>в проекты</w:t>
      </w:r>
      <w:r w:rsidR="00EE29C0" w:rsidRPr="00D10C89">
        <w:rPr>
          <w:rFonts w:ascii="Times New Roman" w:hAnsi="Times New Roman" w:cs="Times New Roman"/>
          <w:sz w:val="28"/>
          <w:szCs w:val="28"/>
        </w:rPr>
        <w:t xml:space="preserve"> межевания тер</w:t>
      </w:r>
      <w:r w:rsidRPr="00D10C89">
        <w:rPr>
          <w:rFonts w:ascii="Times New Roman" w:hAnsi="Times New Roman" w:cs="Times New Roman"/>
          <w:sz w:val="28"/>
          <w:szCs w:val="28"/>
        </w:rPr>
        <w:t>р</w:t>
      </w:r>
      <w:r w:rsidR="00EE29C0" w:rsidRPr="00D10C89">
        <w:rPr>
          <w:rFonts w:ascii="Times New Roman" w:hAnsi="Times New Roman" w:cs="Times New Roman"/>
          <w:sz w:val="28"/>
          <w:szCs w:val="28"/>
        </w:rPr>
        <w:t>итории</w:t>
      </w:r>
      <w:r w:rsidRPr="00D10C89">
        <w:rPr>
          <w:rFonts w:ascii="Times New Roman" w:hAnsi="Times New Roman" w:cs="Times New Roman"/>
          <w:sz w:val="28"/>
          <w:szCs w:val="28"/>
        </w:rPr>
        <w:t>;</w:t>
      </w:r>
    </w:p>
    <w:p w14:paraId="11166F58" w14:textId="77777777" w:rsidR="0010371C" w:rsidRPr="00D10C89" w:rsidRDefault="0010371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4) </w:t>
      </w:r>
      <w:r w:rsidR="00EE29C0" w:rsidRPr="00D10C89">
        <w:rPr>
          <w:rFonts w:ascii="Times New Roman" w:hAnsi="Times New Roman" w:cs="Times New Roman"/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</w:t>
      </w:r>
      <w:r w:rsidRPr="00D10C89">
        <w:rPr>
          <w:rFonts w:ascii="Times New Roman" w:hAnsi="Times New Roman" w:cs="Times New Roman"/>
          <w:sz w:val="28"/>
          <w:szCs w:val="28"/>
        </w:rPr>
        <w:t>екта капитального строительства;</w:t>
      </w:r>
      <w:r w:rsidR="00EE29C0" w:rsidRPr="00D10C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BA3CAB" w14:textId="77777777" w:rsidR="00EE29C0" w:rsidRPr="00D10C89" w:rsidRDefault="0010371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 xml:space="preserve">5) </w:t>
      </w:r>
      <w:r w:rsidR="00EE29C0" w:rsidRPr="00D10C89">
        <w:rPr>
          <w:rFonts w:ascii="Times New Roman" w:hAnsi="Times New Roman" w:cs="Times New Roman"/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строительства, реконструкции объе</w:t>
      </w:r>
      <w:r w:rsidRPr="00D10C89">
        <w:rPr>
          <w:rFonts w:ascii="Times New Roman" w:hAnsi="Times New Roman" w:cs="Times New Roman"/>
          <w:sz w:val="28"/>
          <w:szCs w:val="28"/>
        </w:rPr>
        <w:t>ктов капитального строительства.</w:t>
      </w:r>
    </w:p>
    <w:p w14:paraId="5A2CA1A5" w14:textId="6DF71AB7" w:rsidR="00B37B79" w:rsidRPr="00D10C89" w:rsidRDefault="004565B6" w:rsidP="00631D2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2</w:t>
      </w:r>
      <w:r w:rsidR="00B37B79" w:rsidRPr="00D10C89">
        <w:rPr>
          <w:rFonts w:ascii="Times New Roman" w:hAnsi="Times New Roman" w:cs="Times New Roman"/>
          <w:sz w:val="28"/>
          <w:szCs w:val="28"/>
        </w:rPr>
        <w:t xml:space="preserve">. Результаты </w:t>
      </w:r>
      <w:r w:rsidR="008E7B68" w:rsidRPr="00D10C89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631D2B" w:rsidRPr="00D10C89">
        <w:rPr>
          <w:rFonts w:ascii="Times New Roman" w:hAnsi="Times New Roman" w:cs="Times New Roman"/>
          <w:sz w:val="28"/>
          <w:szCs w:val="28"/>
        </w:rPr>
        <w:t xml:space="preserve"> </w:t>
      </w:r>
      <w:r w:rsidR="00B37B79" w:rsidRPr="00D10C89">
        <w:rPr>
          <w:rFonts w:ascii="Times New Roman" w:hAnsi="Times New Roman" w:cs="Times New Roman"/>
          <w:sz w:val="28"/>
          <w:szCs w:val="28"/>
        </w:rPr>
        <w:t>носят</w:t>
      </w:r>
      <w:r w:rsidR="00631D2B" w:rsidRPr="00D10C89">
        <w:rPr>
          <w:rFonts w:ascii="Times New Roman" w:hAnsi="Times New Roman" w:cs="Times New Roman"/>
          <w:sz w:val="28"/>
          <w:szCs w:val="28"/>
        </w:rPr>
        <w:t xml:space="preserve"> </w:t>
      </w:r>
      <w:r w:rsidR="00B37B79" w:rsidRPr="00D10C89">
        <w:rPr>
          <w:rFonts w:ascii="Times New Roman" w:hAnsi="Times New Roman" w:cs="Times New Roman"/>
          <w:sz w:val="28"/>
          <w:szCs w:val="28"/>
        </w:rPr>
        <w:t>рекомендательный характер.</w:t>
      </w:r>
    </w:p>
    <w:p w14:paraId="7D420C0E" w14:textId="54F2A7B6" w:rsidR="0090547C" w:rsidRPr="00D10C89" w:rsidRDefault="004565B6" w:rsidP="0027175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t>3</w:t>
      </w:r>
      <w:r w:rsidR="00F926DA" w:rsidRPr="00D10C89">
        <w:rPr>
          <w:rFonts w:ascii="Times New Roman" w:hAnsi="Times New Roman" w:cs="Times New Roman"/>
          <w:sz w:val="28"/>
          <w:szCs w:val="28"/>
        </w:rPr>
        <w:t xml:space="preserve">. </w:t>
      </w:r>
      <w:r w:rsidR="00271756" w:rsidRPr="00D10C89">
        <w:rPr>
          <w:rFonts w:ascii="Times New Roman" w:hAnsi="Times New Roman" w:cs="Times New Roman"/>
          <w:sz w:val="28"/>
          <w:szCs w:val="28"/>
        </w:rPr>
        <w:t xml:space="preserve">Порядок организации и проведения </w:t>
      </w:r>
      <w:r w:rsidR="00631D2B" w:rsidRPr="00D10C89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271756" w:rsidRPr="00D10C89">
        <w:rPr>
          <w:rFonts w:ascii="Times New Roman" w:hAnsi="Times New Roman" w:cs="Times New Roman"/>
          <w:sz w:val="28"/>
          <w:szCs w:val="28"/>
        </w:rPr>
        <w:t xml:space="preserve"> по проектам, организатор</w:t>
      </w:r>
      <w:r w:rsidR="008E7B68" w:rsidRPr="00D10C89">
        <w:rPr>
          <w:rFonts w:ascii="Times New Roman" w:hAnsi="Times New Roman" w:cs="Times New Roman"/>
          <w:sz w:val="28"/>
          <w:szCs w:val="28"/>
        </w:rPr>
        <w:t xml:space="preserve"> публичных слушаний</w:t>
      </w:r>
      <w:r w:rsidR="00271756" w:rsidRPr="00D10C89">
        <w:rPr>
          <w:rFonts w:ascii="Times New Roman" w:hAnsi="Times New Roman" w:cs="Times New Roman"/>
          <w:sz w:val="28"/>
          <w:szCs w:val="28"/>
        </w:rPr>
        <w:t xml:space="preserve">, срок проведения </w:t>
      </w:r>
      <w:r w:rsidR="008E7B68" w:rsidRPr="00D10C89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271756" w:rsidRPr="00D10C89">
        <w:rPr>
          <w:rFonts w:ascii="Times New Roman" w:hAnsi="Times New Roman" w:cs="Times New Roman"/>
          <w:sz w:val="28"/>
          <w:szCs w:val="28"/>
        </w:rPr>
        <w:t xml:space="preserve">, официальный сайт и (или) информационные системы, требования к информационным стендам, на которых размещаются оповещения о начале </w:t>
      </w:r>
      <w:r w:rsidR="008E7B68" w:rsidRPr="00D10C89">
        <w:rPr>
          <w:rFonts w:ascii="Times New Roman" w:hAnsi="Times New Roman" w:cs="Times New Roman"/>
          <w:sz w:val="28"/>
          <w:szCs w:val="28"/>
        </w:rPr>
        <w:t>публичных слушаний,</w:t>
      </w:r>
      <w:r w:rsidR="00271756" w:rsidRPr="00D10C89">
        <w:rPr>
          <w:rFonts w:ascii="Times New Roman" w:hAnsi="Times New Roman" w:cs="Times New Roman"/>
          <w:sz w:val="28"/>
          <w:szCs w:val="28"/>
        </w:rPr>
        <w:t xml:space="preserve"> форма оповещения о начале </w:t>
      </w:r>
      <w:r w:rsidR="00631D2B" w:rsidRPr="00D10C89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271756" w:rsidRPr="00D10C89">
        <w:rPr>
          <w:rFonts w:ascii="Times New Roman" w:hAnsi="Times New Roman" w:cs="Times New Roman"/>
          <w:sz w:val="28"/>
          <w:szCs w:val="28"/>
        </w:rPr>
        <w:t xml:space="preserve">, порядок подготовки и форма протокола </w:t>
      </w:r>
      <w:r w:rsidR="00631D2B" w:rsidRPr="00D10C89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271756" w:rsidRPr="00D10C89">
        <w:rPr>
          <w:rFonts w:ascii="Times New Roman" w:hAnsi="Times New Roman" w:cs="Times New Roman"/>
          <w:sz w:val="28"/>
          <w:szCs w:val="28"/>
        </w:rPr>
        <w:t xml:space="preserve">, порядок подготовки и форма заключения о результатах </w:t>
      </w:r>
      <w:r w:rsidR="00631D2B" w:rsidRPr="00D10C89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271756" w:rsidRPr="00D10C89">
        <w:rPr>
          <w:rFonts w:ascii="Times New Roman" w:hAnsi="Times New Roman" w:cs="Times New Roman"/>
          <w:sz w:val="28"/>
          <w:szCs w:val="28"/>
        </w:rPr>
        <w:t xml:space="preserve">, порядок проведения экспозиции проекта, подлежащего рассмотрению на </w:t>
      </w:r>
      <w:r w:rsidR="00631D2B" w:rsidRPr="00D10C89">
        <w:rPr>
          <w:rFonts w:ascii="Times New Roman" w:hAnsi="Times New Roman" w:cs="Times New Roman"/>
          <w:sz w:val="28"/>
          <w:szCs w:val="28"/>
        </w:rPr>
        <w:t>публичных слушаниях</w:t>
      </w:r>
      <w:r w:rsidR="00271756" w:rsidRPr="00D10C89">
        <w:rPr>
          <w:rFonts w:ascii="Times New Roman" w:hAnsi="Times New Roman" w:cs="Times New Roman"/>
          <w:sz w:val="28"/>
          <w:szCs w:val="28"/>
        </w:rPr>
        <w:t xml:space="preserve">, а также порядок </w:t>
      </w:r>
      <w:r w:rsidR="00271756" w:rsidRPr="00D10C89">
        <w:rPr>
          <w:rFonts w:ascii="Times New Roman" w:hAnsi="Times New Roman" w:cs="Times New Roman"/>
          <w:sz w:val="28"/>
          <w:szCs w:val="28"/>
        </w:rPr>
        <w:lastRenderedPageBreak/>
        <w:t xml:space="preserve">консультирования посетителей экспозиции проекта, подлежащего рассмотрению на </w:t>
      </w:r>
      <w:r w:rsidR="00631D2B" w:rsidRPr="00D10C89">
        <w:rPr>
          <w:rFonts w:ascii="Times New Roman" w:hAnsi="Times New Roman" w:cs="Times New Roman"/>
          <w:sz w:val="28"/>
          <w:szCs w:val="28"/>
        </w:rPr>
        <w:t>публичных слушаниях</w:t>
      </w:r>
      <w:r w:rsidR="00A41FA1">
        <w:rPr>
          <w:rFonts w:ascii="Times New Roman" w:hAnsi="Times New Roman" w:cs="Times New Roman"/>
          <w:sz w:val="28"/>
          <w:szCs w:val="28"/>
        </w:rPr>
        <w:t>,</w:t>
      </w:r>
      <w:r w:rsidR="007F59C7" w:rsidRPr="00D10C89">
        <w:rPr>
          <w:rFonts w:ascii="Times New Roman" w:hAnsi="Times New Roman" w:cs="Times New Roman"/>
          <w:sz w:val="28"/>
          <w:szCs w:val="28"/>
        </w:rPr>
        <w:t xml:space="preserve"> определяются</w:t>
      </w:r>
      <w:r w:rsidR="00A41FA1">
        <w:rPr>
          <w:rFonts w:ascii="Times New Roman" w:hAnsi="Times New Roman" w:cs="Times New Roman"/>
          <w:sz w:val="28"/>
          <w:szCs w:val="28"/>
        </w:rPr>
        <w:t xml:space="preserve"> </w:t>
      </w:r>
      <w:r w:rsidR="007F59C7" w:rsidRPr="00D10C89">
        <w:rPr>
          <w:rFonts w:ascii="Times New Roman" w:hAnsi="Times New Roman" w:cs="Times New Roman"/>
          <w:sz w:val="28"/>
          <w:szCs w:val="28"/>
        </w:rPr>
        <w:t>У</w:t>
      </w:r>
      <w:r w:rsidR="0090547C" w:rsidRPr="00D10C89">
        <w:rPr>
          <w:rFonts w:ascii="Times New Roman" w:hAnsi="Times New Roman" w:cs="Times New Roman"/>
          <w:sz w:val="28"/>
          <w:szCs w:val="28"/>
        </w:rPr>
        <w:t>с</w:t>
      </w:r>
      <w:r w:rsidR="00271756" w:rsidRPr="00D10C89">
        <w:rPr>
          <w:rFonts w:ascii="Times New Roman" w:hAnsi="Times New Roman" w:cs="Times New Roman"/>
          <w:sz w:val="28"/>
          <w:szCs w:val="28"/>
        </w:rPr>
        <w:t>тавом</w:t>
      </w:r>
      <w:r w:rsidR="00A32705" w:rsidRPr="00D10C8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271756" w:rsidRPr="00D10C89">
        <w:rPr>
          <w:rFonts w:ascii="Times New Roman" w:hAnsi="Times New Roman" w:cs="Times New Roman"/>
          <w:sz w:val="28"/>
          <w:szCs w:val="28"/>
        </w:rPr>
        <w:t xml:space="preserve"> </w:t>
      </w:r>
      <w:r w:rsidR="008E7B68" w:rsidRPr="00D10C8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E7B68" w:rsidRPr="00D10C89">
        <w:rPr>
          <w:rFonts w:ascii="Times New Roman" w:hAnsi="Times New Roman" w:cs="Times New Roman"/>
          <w:sz w:val="28"/>
          <w:szCs w:val="28"/>
        </w:rPr>
        <w:t>Столбищенское</w:t>
      </w:r>
      <w:proofErr w:type="spellEnd"/>
      <w:r w:rsidR="008E7B68" w:rsidRPr="00D10C89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D10C89">
        <w:rPr>
          <w:rFonts w:ascii="Times New Roman" w:hAnsi="Times New Roman" w:cs="Times New Roman"/>
          <w:sz w:val="28"/>
          <w:szCs w:val="28"/>
        </w:rPr>
        <w:t>»</w:t>
      </w:r>
      <w:r w:rsidR="008E7B68" w:rsidRPr="00D10C89">
        <w:rPr>
          <w:rFonts w:ascii="Times New Roman" w:hAnsi="Times New Roman" w:cs="Times New Roman"/>
          <w:sz w:val="28"/>
          <w:szCs w:val="28"/>
        </w:rPr>
        <w:t xml:space="preserve"> Лаишевского муниципального района Республики Татарстан </w:t>
      </w:r>
      <w:r w:rsidR="0090547C" w:rsidRPr="00D10C89">
        <w:rPr>
          <w:rFonts w:ascii="Times New Roman" w:hAnsi="Times New Roman" w:cs="Times New Roman"/>
          <w:sz w:val="28"/>
          <w:szCs w:val="28"/>
        </w:rPr>
        <w:t>и (или) нормативным правовым актом представительного о</w:t>
      </w:r>
      <w:r w:rsidR="00A67922" w:rsidRPr="00D10C89">
        <w:rPr>
          <w:rFonts w:ascii="Times New Roman" w:hAnsi="Times New Roman" w:cs="Times New Roman"/>
          <w:sz w:val="28"/>
          <w:szCs w:val="28"/>
        </w:rPr>
        <w:t>ргана</w:t>
      </w:r>
      <w:r w:rsidR="001A1606" w:rsidRPr="00D10C89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A67922" w:rsidRPr="00D10C8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EFB52DE" w14:textId="77777777" w:rsidR="00EE29C0" w:rsidRPr="00D10C89" w:rsidRDefault="002A0E36" w:rsidP="00C7091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</w:rPr>
        <w:br w:type="page"/>
      </w:r>
    </w:p>
    <w:p w14:paraId="4AA6F29A" w14:textId="010E8ECF" w:rsidR="00EE29C0" w:rsidRPr="00D10C89" w:rsidRDefault="00EE29C0" w:rsidP="002A0E36">
      <w:pPr>
        <w:pStyle w:val="1"/>
        <w:rPr>
          <w:b/>
        </w:rPr>
      </w:pPr>
      <w:r w:rsidRPr="00D10C89">
        <w:rPr>
          <w:b/>
        </w:rPr>
        <w:lastRenderedPageBreak/>
        <w:t xml:space="preserve">Глава 6. Положение о внесении изменений в </w:t>
      </w:r>
      <w:r w:rsidR="006E6A3F" w:rsidRPr="00D10C89">
        <w:rPr>
          <w:b/>
        </w:rPr>
        <w:t>П</w:t>
      </w:r>
      <w:r w:rsidRPr="00D10C89">
        <w:rPr>
          <w:b/>
        </w:rPr>
        <w:t>равила землепользования и застройки</w:t>
      </w:r>
    </w:p>
    <w:p w14:paraId="46507D69" w14:textId="5F4A6360" w:rsidR="00115BF6" w:rsidRPr="00D10C89" w:rsidRDefault="00D10C89" w:rsidP="0089507E">
      <w:pPr>
        <w:pStyle w:val="2"/>
        <w:jc w:val="both"/>
      </w:pPr>
      <w:r>
        <w:t>Статья 10</w:t>
      </w:r>
      <w:r w:rsidR="00115BF6" w:rsidRPr="00D10C89">
        <w:t>. Общие по</w:t>
      </w:r>
      <w:r w:rsidR="006E6A3F" w:rsidRPr="00D10C89">
        <w:t>ложения о внесении изменений в П</w:t>
      </w:r>
      <w:r w:rsidR="00115BF6" w:rsidRPr="00D10C89">
        <w:t>равила землепользования и застройки</w:t>
      </w:r>
    </w:p>
    <w:p w14:paraId="10C0B027" w14:textId="77777777" w:rsidR="00B1565E" w:rsidRDefault="00B1565E" w:rsidP="00E079D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1565E">
        <w:rPr>
          <w:rFonts w:ascii="Times New Roman" w:hAnsi="Times New Roman" w:cs="Times New Roman"/>
          <w:sz w:val="28"/>
          <w:szCs w:val="28"/>
          <w:lang w:val="ru-RU"/>
        </w:rPr>
        <w:t xml:space="preserve">1. Внесение изменений в настоящие Правила осуществляется в порядке, предусмотренном статьей 33 </w:t>
      </w:r>
      <w:proofErr w:type="spellStart"/>
      <w:r w:rsidRPr="00B1565E">
        <w:rPr>
          <w:rFonts w:ascii="Times New Roman" w:hAnsi="Times New Roman" w:cs="Times New Roman"/>
          <w:sz w:val="28"/>
          <w:szCs w:val="28"/>
          <w:lang w:val="ru-RU"/>
        </w:rPr>
        <w:t>ГрК</w:t>
      </w:r>
      <w:proofErr w:type="spellEnd"/>
      <w:r w:rsidRPr="00B1565E">
        <w:rPr>
          <w:rFonts w:ascii="Times New Roman" w:hAnsi="Times New Roman" w:cs="Times New Roman"/>
          <w:sz w:val="28"/>
          <w:szCs w:val="28"/>
          <w:lang w:val="ru-RU"/>
        </w:rPr>
        <w:t xml:space="preserve"> РФ, с учетом особенностей настоящей статьи. </w:t>
      </w:r>
    </w:p>
    <w:p w14:paraId="39EA3742" w14:textId="5211D261" w:rsidR="00E079D9" w:rsidRDefault="00563A2A" w:rsidP="00E079D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2. Внесение изменений в Правила в части изменения границ территориальных зон осуществляется с учетом функциональных зон, установленных генеральным планом, на основании </w:t>
      </w:r>
      <w:r w:rsidR="004E4AB6" w:rsidRPr="00D10C89">
        <w:rPr>
          <w:rFonts w:ascii="Times New Roman" w:hAnsi="Times New Roman" w:cs="Times New Roman"/>
          <w:sz w:val="28"/>
          <w:szCs w:val="28"/>
          <w:lang w:val="ru-RU"/>
        </w:rPr>
        <w:t>Главы 11</w:t>
      </w:r>
      <w:r w:rsidR="00904185"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 Правил.</w:t>
      </w:r>
    </w:p>
    <w:p w14:paraId="4510854E" w14:textId="4547E31F" w:rsidR="00193C29" w:rsidRPr="00D10C89" w:rsidRDefault="00193C29" w:rsidP="00E079D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B1565E" w:rsidRPr="00B1565E">
        <w:rPr>
          <w:rFonts w:ascii="Times New Roman" w:hAnsi="Times New Roman" w:cs="Times New Roman"/>
          <w:sz w:val="28"/>
          <w:szCs w:val="28"/>
          <w:lang w:val="ru-RU"/>
        </w:rPr>
        <w:t>Внесение изменений в Правила в части изменения границ зоны фактического использования территории (Ф) допускается при условии обеспеченности территории транспортной, инженерной, социальной инфраструктурами по результатам анализа, результатам транспортного моделирования (при необходимости), с учетом иных градостроительных условий и ограничений, а также при направлении в Министерство проекта планировки территории или проекта планировки территории, выполненного в рамках обязательств по договору о комплексном развитии территории, подготовленного в соответствии с Методическими требованиями к формированию и подготовке проектов планировки территории в Республике Татарстан, утвержденными распоряжением Кабинета Министров Республики Татарстан от 27.12.2023 № 3134-р, и (или) проекта (-</w:t>
      </w:r>
      <w:proofErr w:type="spellStart"/>
      <w:r w:rsidR="00B1565E" w:rsidRPr="00B1565E">
        <w:rPr>
          <w:rFonts w:ascii="Times New Roman" w:hAnsi="Times New Roman" w:cs="Times New Roman"/>
          <w:sz w:val="28"/>
          <w:szCs w:val="28"/>
          <w:lang w:val="ru-RU"/>
        </w:rPr>
        <w:t>тов</w:t>
      </w:r>
      <w:proofErr w:type="spellEnd"/>
      <w:r w:rsidR="00B1565E" w:rsidRPr="00B1565E">
        <w:rPr>
          <w:rFonts w:ascii="Times New Roman" w:hAnsi="Times New Roman" w:cs="Times New Roman"/>
          <w:sz w:val="28"/>
          <w:szCs w:val="28"/>
          <w:lang w:val="ru-RU"/>
        </w:rPr>
        <w:t xml:space="preserve">) планировки территории, предусматривающего размещения одного или нескольких линейных объектов в отношении подводящих инженерных сетей и (или) подъездных магистральных улиц или дорог, согласованных в порядке, предусмотренном Правилами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</w:t>
      </w:r>
      <w:r w:rsidR="00B1565E" w:rsidRPr="00B1565E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проекта планировки территории в отношении территорий исторических поселений федерального и регионального значения, утвержденными постановлением Правительства Российской Федерации от 2 февраля 2024 г. № 112. Положение об очередности планируемого развития территории в составе таких проектов планировки территории должно обеспечивать синхронизацию освоения территории с обеспечением такой территории объектами транспортной, инженерной и социальной инфраструктур.</w:t>
      </w:r>
    </w:p>
    <w:p w14:paraId="42A87F8E" w14:textId="4C7E9D81" w:rsidR="001C73EE" w:rsidRPr="00D10C89" w:rsidRDefault="00193C29" w:rsidP="004E18E8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E079D9" w:rsidRPr="00D10C89">
        <w:rPr>
          <w:rFonts w:ascii="Times New Roman" w:hAnsi="Times New Roman" w:cs="Times New Roman"/>
          <w:sz w:val="28"/>
          <w:szCs w:val="28"/>
          <w:lang w:val="ru-RU"/>
        </w:rPr>
        <w:t>. В случае возникновения строительных намерений на земельных участках</w:t>
      </w:r>
      <w:r w:rsidR="00610E53" w:rsidRPr="00D10C89">
        <w:rPr>
          <w:rFonts w:ascii="Times New Roman" w:hAnsi="Times New Roman" w:cs="Times New Roman"/>
          <w:sz w:val="28"/>
          <w:szCs w:val="28"/>
          <w:lang w:val="ru-RU"/>
        </w:rPr>
        <w:t>, расположенных за границами населенных пунктов</w:t>
      </w:r>
      <w:r w:rsidR="00E079D9"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1C73EE"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где территориальные зоны </w:t>
      </w:r>
      <w:r w:rsidR="004E18E8"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Правилами </w:t>
      </w:r>
      <w:r w:rsidR="00E079D9" w:rsidRPr="00D10C89">
        <w:rPr>
          <w:rFonts w:ascii="Times New Roman" w:hAnsi="Times New Roman" w:cs="Times New Roman"/>
          <w:sz w:val="28"/>
          <w:szCs w:val="28"/>
          <w:lang w:val="ru-RU"/>
        </w:rPr>
        <w:t>не установлен</w:t>
      </w:r>
      <w:r w:rsidR="001C73EE" w:rsidRPr="00D10C89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4E18E8"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1C73EE"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правовой режим таких земельных участков устанавливается путем внесения изменений в Правила в части установления соответствующей территориальной зоны. </w:t>
      </w:r>
    </w:p>
    <w:p w14:paraId="3F141191" w14:textId="327E1203" w:rsidR="00EE29C0" w:rsidRPr="00D10C89" w:rsidRDefault="00193C29" w:rsidP="00193C2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="00E62E1D"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Внесение изменений в Правила в части изменения границ </w:t>
      </w:r>
      <w:proofErr w:type="spellStart"/>
      <w:r w:rsidR="00E62E1D" w:rsidRPr="00D10C89">
        <w:rPr>
          <w:rFonts w:ascii="Times New Roman" w:hAnsi="Times New Roman" w:cs="Times New Roman"/>
          <w:sz w:val="28"/>
          <w:szCs w:val="28"/>
          <w:lang w:val="ru-RU"/>
        </w:rPr>
        <w:t>подзоны</w:t>
      </w:r>
      <w:proofErr w:type="spellEnd"/>
      <w:r w:rsidR="00E62E1D"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 территориальной зоны улично-дорожной сети (УДС) допускается исключительно после утверждения документации по планировке территории, предусматривающей установление красных линий с учетом положения о территориальном планировании в составе генерального плана в части планируемого размещения линейных объектов местного значения муниципального образования в области транспорта. </w:t>
      </w:r>
      <w:r w:rsidR="004E18E8" w:rsidRPr="00D10C89"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14:paraId="7FF2BD64" w14:textId="79531EF4" w:rsidR="00EE29C0" w:rsidRDefault="00EE29C0" w:rsidP="00F20163">
      <w:pPr>
        <w:pStyle w:val="1"/>
        <w:rPr>
          <w:b/>
        </w:rPr>
      </w:pPr>
      <w:r w:rsidRPr="00D10C89">
        <w:rPr>
          <w:b/>
        </w:rPr>
        <w:lastRenderedPageBreak/>
        <w:t>Глава 7. Положение о регулировании иных вопрос</w:t>
      </w:r>
      <w:r w:rsidR="00F20163" w:rsidRPr="00D10C89">
        <w:rPr>
          <w:b/>
        </w:rPr>
        <w:t>ов землепользования и застройки</w:t>
      </w:r>
    </w:p>
    <w:p w14:paraId="3C8FC32D" w14:textId="11169B89" w:rsidR="00D10C89" w:rsidRPr="00D10C89" w:rsidRDefault="00B46B83" w:rsidP="00D10C89">
      <w:pPr>
        <w:pStyle w:val="2"/>
        <w:jc w:val="both"/>
      </w:pPr>
      <w:r>
        <w:t>Статья 11</w:t>
      </w:r>
      <w:r w:rsidR="00D10C89" w:rsidRPr="00D10C89">
        <w:t xml:space="preserve">. </w:t>
      </w:r>
      <w:r w:rsidR="00406158" w:rsidRPr="00406158">
        <w:t>Земельные участки, предельные размеры которых не соответствуют градостроительному регламенту</w:t>
      </w:r>
    </w:p>
    <w:p w14:paraId="723F65F8" w14:textId="77777777" w:rsidR="00D10C89" w:rsidRPr="00D10C89" w:rsidRDefault="00D10C89" w:rsidP="00D10C8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0C89">
        <w:rPr>
          <w:rFonts w:ascii="Times New Roman" w:hAnsi="Times New Roman" w:cs="Times New Roman"/>
          <w:sz w:val="28"/>
          <w:szCs w:val="28"/>
          <w:lang w:val="ru-RU"/>
        </w:rPr>
        <w:t>1. Несоответствие предельных размеров земельных участков градостроительному регламенту допускается в следующих случаях:</w:t>
      </w:r>
    </w:p>
    <w:p w14:paraId="0537C605" w14:textId="77777777" w:rsidR="00D10C89" w:rsidRPr="00D10C89" w:rsidRDefault="00D10C89" w:rsidP="00D10C89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0C89">
        <w:rPr>
          <w:rFonts w:ascii="Times New Roman" w:hAnsi="Times New Roman" w:cs="Times New Roman"/>
          <w:sz w:val="28"/>
          <w:szCs w:val="28"/>
          <w:lang w:val="ru-RU"/>
        </w:rPr>
        <w:t>1) образование земельных участков из земель или земельных участков, находящихся в государственной или муниципальной собственности, занятых объектами капитального строительства, зарегистрированными в ЕГРН, если соблюдение предельных размеров земельных участков невозможно в силу сложившегося землепользования (фактических границ, установленных на местности);</w:t>
      </w:r>
    </w:p>
    <w:p w14:paraId="47B46916" w14:textId="77777777" w:rsidR="00D10C89" w:rsidRPr="00D10C89" w:rsidRDefault="00D10C89" w:rsidP="00D10C8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es-ES_tradnl"/>
        </w:rPr>
      </w:pPr>
      <w:r w:rsidRPr="00D10C89">
        <w:rPr>
          <w:rFonts w:ascii="Times New Roman" w:eastAsiaTheme="minorEastAsia" w:hAnsi="Times New Roman" w:cs="Times New Roman"/>
          <w:sz w:val="28"/>
          <w:szCs w:val="28"/>
          <w:lang w:eastAsia="es-ES_tradnl"/>
        </w:rPr>
        <w:t xml:space="preserve">2) образование земельных участков, размеры которых меньше предельных (минимальных) размеров земельных участков, установленных градостроительным регламентом, при перераспределении земельных участков, находящихся в частной собственности, и земель (земельных участков), находящихся в государственной или муниципальной собственности, или собственность на которые не разграничена, если соблюдение предельных размеров земельных участков невозможно в силу сложившегося землепользования (фактических границ, установленных на местности); </w:t>
      </w:r>
    </w:p>
    <w:p w14:paraId="6F303E77" w14:textId="77777777" w:rsidR="00D10C89" w:rsidRPr="00D10C89" w:rsidRDefault="00D10C89" w:rsidP="00D10C89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3) образование земельных участков с кодом вида разрешенного использования земельных участков 2.3 «блокированная жилая застройка» (в соответствии с приказом Федеральной службы государственной регистрации, кадастра и картографии от 10 ноября 2020 г. № П/0412 «Об утверждении классификатора видов разрешенного использования земельных участков») при разделе земельных участков, если исходный земельный участок был предоставлен до принятия Правил, с применением для таких земельных участков минимальной площади земельного участка – 180 </w:t>
      </w:r>
      <w:proofErr w:type="spellStart"/>
      <w:r w:rsidRPr="00D10C89">
        <w:rPr>
          <w:rFonts w:ascii="Times New Roman" w:hAnsi="Times New Roman" w:cs="Times New Roman"/>
          <w:sz w:val="28"/>
          <w:szCs w:val="28"/>
          <w:lang w:val="ru-RU"/>
        </w:rPr>
        <w:t>кв.метров</w:t>
      </w:r>
      <w:proofErr w:type="spellEnd"/>
      <w:r w:rsidRPr="00D10C8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8D95464" w14:textId="77777777" w:rsidR="00D10C89" w:rsidRPr="00D10C89" w:rsidRDefault="00D10C89" w:rsidP="00D10C89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4) образование земельных участков, превышающих максимальную площадь земельных участков, установленную градостроительным регламентом, при условии, </w:t>
      </w:r>
      <w:r w:rsidRPr="00D10C89">
        <w:rPr>
          <w:rFonts w:ascii="Times New Roman" w:hAnsi="Times New Roman" w:cs="Times New Roman"/>
          <w:sz w:val="28"/>
          <w:szCs w:val="28"/>
          <w:lang w:val="ru-RU"/>
        </w:rPr>
        <w:lastRenderedPageBreak/>
        <w:t>что часть земельного участка, превышающая предельную площадь, не может быть сформирована как самостоятельный земельный участок, и наличия согласия смежных землепользователей, а также при невозможности образования двух земельных участков с минимальной площадью земельных участков, установленной градостроительным регламентом;</w:t>
      </w:r>
    </w:p>
    <w:p w14:paraId="34874F3B" w14:textId="77777777" w:rsidR="00D10C89" w:rsidRPr="00D10C89" w:rsidRDefault="00D10C89" w:rsidP="00D10C8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C89">
        <w:rPr>
          <w:rFonts w:ascii="Times New Roman" w:hAnsi="Times New Roman" w:cs="Times New Roman"/>
          <w:sz w:val="28"/>
          <w:szCs w:val="28"/>
          <w:lang w:val="ru-RU"/>
        </w:rPr>
        <w:t>5) раздел и (или) перераспределение земельных участков в целях изъятия для государственных и муниципальных нужд.</w:t>
      </w:r>
    </w:p>
    <w:p w14:paraId="04D7725A" w14:textId="77777777" w:rsidR="00D10C89" w:rsidRPr="00D10C89" w:rsidRDefault="00D10C89" w:rsidP="00D10C89">
      <w:pPr>
        <w:rPr>
          <w:rFonts w:ascii="Times New Roman" w:hAnsi="Times New Roman" w:cs="Times New Roman"/>
          <w:sz w:val="28"/>
          <w:lang w:val="es-ES_tradnl"/>
        </w:rPr>
      </w:pPr>
    </w:p>
    <w:p w14:paraId="61898D18" w14:textId="06C427C5" w:rsidR="00467C6A" w:rsidRPr="00D10C89" w:rsidRDefault="00B46B83" w:rsidP="00E612B8">
      <w:pPr>
        <w:pStyle w:val="2"/>
      </w:pPr>
      <w:r>
        <w:t>Статья 12</w:t>
      </w:r>
      <w:r w:rsidR="00467C6A" w:rsidRPr="00D10C89">
        <w:t>. Комплексное развитие территории</w:t>
      </w:r>
    </w:p>
    <w:p w14:paraId="1804C9F6" w14:textId="466AA249" w:rsidR="00A16AF0" w:rsidRPr="00D10C89" w:rsidRDefault="005379CD" w:rsidP="00E612B8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0C89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A16AF0"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Комплексное развитие территории осуществляется в соответствии с </w:t>
      </w:r>
      <w:proofErr w:type="spellStart"/>
      <w:r w:rsidR="00A16AF0" w:rsidRPr="00D10C89">
        <w:rPr>
          <w:rFonts w:ascii="Times New Roman" w:hAnsi="Times New Roman" w:cs="Times New Roman"/>
          <w:sz w:val="28"/>
          <w:szCs w:val="28"/>
          <w:lang w:val="ru-RU"/>
        </w:rPr>
        <w:t>ГрК</w:t>
      </w:r>
      <w:proofErr w:type="spellEnd"/>
      <w:r w:rsidR="00A16AF0"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 РФ, а также </w:t>
      </w:r>
      <w:r w:rsidR="00E612B8"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согласно </w:t>
      </w:r>
      <w:proofErr w:type="gramStart"/>
      <w:r w:rsidR="005319E9" w:rsidRPr="00D10C89">
        <w:rPr>
          <w:rFonts w:ascii="Times New Roman" w:hAnsi="Times New Roman" w:cs="Times New Roman"/>
          <w:sz w:val="28"/>
          <w:szCs w:val="28"/>
          <w:lang w:val="ru-RU"/>
        </w:rPr>
        <w:t>постановлению Кабинета Министров Республики</w:t>
      </w:r>
      <w:proofErr w:type="gramEnd"/>
      <w:r w:rsidR="005319E9"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 Татарстан от 24.09.2021 №</w:t>
      </w:r>
      <w:r w:rsidR="00FB41E6"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19E9"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913 «О мерах по реализации проектов комплексного развития территорий в Республике Татарстан». </w:t>
      </w:r>
    </w:p>
    <w:p w14:paraId="4A177538" w14:textId="77777777" w:rsidR="00A91D1D" w:rsidRPr="00D10C89" w:rsidRDefault="00A91D1D" w:rsidP="00E612B8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7C1D819" w14:textId="7791C66D" w:rsidR="00553B94" w:rsidRPr="00D10C89" w:rsidRDefault="0089507E" w:rsidP="00553B94">
      <w:pPr>
        <w:pStyle w:val="2"/>
        <w:jc w:val="both"/>
      </w:pPr>
      <w:r w:rsidRPr="00D10C89">
        <w:t>С</w:t>
      </w:r>
      <w:r w:rsidR="00B46B83">
        <w:t>татья 13</w:t>
      </w:r>
      <w:bookmarkStart w:id="0" w:name="_GoBack"/>
      <w:bookmarkEnd w:id="0"/>
      <w:r w:rsidR="00553B94" w:rsidRPr="00D10C89">
        <w:t>. Архитектурно-градостроительный облик объекта капитального строительства</w:t>
      </w:r>
    </w:p>
    <w:p w14:paraId="728C0E68" w14:textId="11CADD13" w:rsidR="00553B94" w:rsidRPr="00D10C89" w:rsidRDefault="00553B94" w:rsidP="00553B9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0C89">
        <w:rPr>
          <w:rFonts w:ascii="Times New Roman" w:hAnsi="Times New Roman" w:cs="Times New Roman"/>
          <w:sz w:val="28"/>
          <w:szCs w:val="28"/>
          <w:lang w:val="ru-RU"/>
        </w:rPr>
        <w:t>1. Согласование архитектурно-градостроительного облика объекта капитального строительства о</w:t>
      </w:r>
      <w:r w:rsidR="00A91D1D" w:rsidRPr="00D10C89">
        <w:rPr>
          <w:rFonts w:ascii="Times New Roman" w:hAnsi="Times New Roman" w:cs="Times New Roman"/>
          <w:sz w:val="28"/>
          <w:szCs w:val="28"/>
          <w:lang w:val="ru-RU"/>
        </w:rPr>
        <w:t>существляется в порядке предоставления</w:t>
      </w:r>
      <w:r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</w:t>
      </w:r>
      <w:r w:rsidR="000A3E91" w:rsidRPr="00D10C89">
        <w:rPr>
          <w:rFonts w:ascii="Times New Roman" w:hAnsi="Times New Roman" w:cs="Times New Roman"/>
          <w:sz w:val="28"/>
          <w:szCs w:val="28"/>
          <w:lang w:val="ru-RU"/>
        </w:rPr>
        <w:t>ьной услуги с учетом статьи 40</w:t>
      </w:r>
      <w:r w:rsidR="000A3E91" w:rsidRPr="00D10C89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</w:t>
      </w:r>
      <w:r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0C89">
        <w:rPr>
          <w:rFonts w:ascii="Times New Roman" w:hAnsi="Times New Roman" w:cs="Times New Roman"/>
          <w:sz w:val="28"/>
          <w:szCs w:val="28"/>
          <w:lang w:val="ru-RU"/>
        </w:rPr>
        <w:t>ГрК</w:t>
      </w:r>
      <w:proofErr w:type="spellEnd"/>
      <w:r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 РФ.</w:t>
      </w:r>
    </w:p>
    <w:p w14:paraId="0211B3B5" w14:textId="7FD41CC7" w:rsidR="00553B94" w:rsidRPr="00D10C89" w:rsidRDefault="00553B94" w:rsidP="00553B9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2.  Перечень видов разрешенного использования земельных участков и объектов капитального строительства, для которых согласование архитектурно-градостроительного облика объекта капитального строительства не требуется, установлен статьей </w:t>
      </w:r>
      <w:r w:rsidR="005379CD"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22 </w:t>
      </w:r>
      <w:r w:rsidRPr="00D10C89">
        <w:rPr>
          <w:rFonts w:ascii="Times New Roman" w:hAnsi="Times New Roman" w:cs="Times New Roman"/>
          <w:sz w:val="28"/>
          <w:szCs w:val="28"/>
          <w:lang w:val="ru-RU"/>
        </w:rPr>
        <w:t xml:space="preserve">Правил. </w:t>
      </w:r>
    </w:p>
    <w:sectPr w:rsidR="00553B94" w:rsidRPr="00D10C89" w:rsidSect="00E5545D">
      <w:headerReference w:type="default" r:id="rId9"/>
      <w:footnotePr>
        <w:numRestart w:val="eachPage"/>
      </w:footnotePr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CE07C" w14:textId="77777777" w:rsidR="001C6C2C" w:rsidRDefault="001C6C2C" w:rsidP="00110688">
      <w:pPr>
        <w:spacing w:after="0" w:line="240" w:lineRule="auto"/>
      </w:pPr>
      <w:r>
        <w:separator/>
      </w:r>
    </w:p>
  </w:endnote>
  <w:endnote w:type="continuationSeparator" w:id="0">
    <w:p w14:paraId="320C6266" w14:textId="77777777" w:rsidR="001C6C2C" w:rsidRDefault="001C6C2C" w:rsidP="00110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0D4028" w14:textId="77777777" w:rsidR="001C6C2C" w:rsidRDefault="001C6C2C" w:rsidP="00110688">
      <w:pPr>
        <w:spacing w:after="0" w:line="240" w:lineRule="auto"/>
      </w:pPr>
      <w:r>
        <w:separator/>
      </w:r>
    </w:p>
  </w:footnote>
  <w:footnote w:type="continuationSeparator" w:id="0">
    <w:p w14:paraId="6D667753" w14:textId="77777777" w:rsidR="001C6C2C" w:rsidRDefault="001C6C2C" w:rsidP="00110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57581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0BF97A13" w14:textId="74CFAA4E" w:rsidR="00E1590C" w:rsidRPr="00E1590C" w:rsidRDefault="00E1590C" w:rsidP="00E1590C">
        <w:pPr>
          <w:pStyle w:val="af3"/>
          <w:jc w:val="center"/>
          <w:rPr>
            <w:rFonts w:ascii="Times New Roman" w:hAnsi="Times New Roman" w:cs="Times New Roman"/>
            <w:sz w:val="28"/>
          </w:rPr>
        </w:pPr>
        <w:r w:rsidRPr="00E1590C">
          <w:rPr>
            <w:rFonts w:ascii="Times New Roman" w:hAnsi="Times New Roman" w:cs="Times New Roman"/>
            <w:sz w:val="28"/>
          </w:rPr>
          <w:fldChar w:fldCharType="begin"/>
        </w:r>
        <w:r w:rsidRPr="00E1590C">
          <w:rPr>
            <w:rFonts w:ascii="Times New Roman" w:hAnsi="Times New Roman" w:cs="Times New Roman"/>
            <w:sz w:val="28"/>
          </w:rPr>
          <w:instrText>PAGE   \* MERGEFORMAT</w:instrText>
        </w:r>
        <w:r w:rsidRPr="00E1590C">
          <w:rPr>
            <w:rFonts w:ascii="Times New Roman" w:hAnsi="Times New Roman" w:cs="Times New Roman"/>
            <w:sz w:val="28"/>
          </w:rPr>
          <w:fldChar w:fldCharType="separate"/>
        </w:r>
        <w:r w:rsidR="00B46B83">
          <w:rPr>
            <w:rFonts w:ascii="Times New Roman" w:hAnsi="Times New Roman" w:cs="Times New Roman"/>
            <w:noProof/>
            <w:sz w:val="28"/>
          </w:rPr>
          <w:t>23</w:t>
        </w:r>
        <w:r w:rsidRPr="00E1590C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02A70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013E7A"/>
    <w:multiLevelType w:val="hybridMultilevel"/>
    <w:tmpl w:val="52ACFC0E"/>
    <w:lvl w:ilvl="0" w:tplc="E882514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114F17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45761E"/>
    <w:multiLevelType w:val="hybridMultilevel"/>
    <w:tmpl w:val="7C0A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B610B"/>
    <w:multiLevelType w:val="hybridMultilevel"/>
    <w:tmpl w:val="CD165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70353"/>
    <w:multiLevelType w:val="hybridMultilevel"/>
    <w:tmpl w:val="D0FC0C52"/>
    <w:lvl w:ilvl="0" w:tplc="B5A61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824A8F"/>
    <w:multiLevelType w:val="hybridMultilevel"/>
    <w:tmpl w:val="4B64C486"/>
    <w:lvl w:ilvl="0" w:tplc="12FA400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59C7E8E"/>
    <w:multiLevelType w:val="hybridMultilevel"/>
    <w:tmpl w:val="AAAE6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5052B"/>
    <w:multiLevelType w:val="hybridMultilevel"/>
    <w:tmpl w:val="B5506D22"/>
    <w:lvl w:ilvl="0" w:tplc="1C4871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06F54"/>
    <w:multiLevelType w:val="hybridMultilevel"/>
    <w:tmpl w:val="75BE8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77AD5"/>
    <w:multiLevelType w:val="hybridMultilevel"/>
    <w:tmpl w:val="59069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30ED5"/>
    <w:multiLevelType w:val="hybridMultilevel"/>
    <w:tmpl w:val="35BCEF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BC4303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D3F4969"/>
    <w:multiLevelType w:val="hybridMultilevel"/>
    <w:tmpl w:val="526E9D4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57C"/>
    <w:multiLevelType w:val="hybridMultilevel"/>
    <w:tmpl w:val="6232A37E"/>
    <w:lvl w:ilvl="0" w:tplc="B920A5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AF30A3D"/>
    <w:multiLevelType w:val="multilevel"/>
    <w:tmpl w:val="0B6A2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3A15B8"/>
    <w:multiLevelType w:val="hybridMultilevel"/>
    <w:tmpl w:val="85D8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285E09"/>
    <w:multiLevelType w:val="hybridMultilevel"/>
    <w:tmpl w:val="44A85BD0"/>
    <w:lvl w:ilvl="0" w:tplc="E3FCCB7E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7097D"/>
    <w:multiLevelType w:val="hybridMultilevel"/>
    <w:tmpl w:val="F7C28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B1E58"/>
    <w:multiLevelType w:val="hybridMultilevel"/>
    <w:tmpl w:val="0AF6F7E8"/>
    <w:lvl w:ilvl="0" w:tplc="659697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EC74C04"/>
    <w:multiLevelType w:val="hybridMultilevel"/>
    <w:tmpl w:val="9976ABFC"/>
    <w:lvl w:ilvl="0" w:tplc="387C69E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FF50749"/>
    <w:multiLevelType w:val="hybridMultilevel"/>
    <w:tmpl w:val="9D6251B6"/>
    <w:lvl w:ilvl="0" w:tplc="0CB4CF34">
      <w:start w:val="5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479556A"/>
    <w:multiLevelType w:val="hybridMultilevel"/>
    <w:tmpl w:val="DBEEEEAC"/>
    <w:lvl w:ilvl="0" w:tplc="1D546E2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C0E1996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F4326C9"/>
    <w:multiLevelType w:val="hybridMultilevel"/>
    <w:tmpl w:val="7F3492C4"/>
    <w:lvl w:ilvl="0" w:tplc="87600DBE">
      <w:start w:val="2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A6DAA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C15BED"/>
    <w:multiLevelType w:val="hybridMultilevel"/>
    <w:tmpl w:val="78EA4F80"/>
    <w:lvl w:ilvl="0" w:tplc="BB5893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5895EE1"/>
    <w:multiLevelType w:val="hybridMultilevel"/>
    <w:tmpl w:val="19181D6A"/>
    <w:lvl w:ilvl="0" w:tplc="2EF620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68A4EF9"/>
    <w:multiLevelType w:val="hybridMultilevel"/>
    <w:tmpl w:val="40B23D76"/>
    <w:lvl w:ilvl="0" w:tplc="6882A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A3C2DB9"/>
    <w:multiLevelType w:val="multilevel"/>
    <w:tmpl w:val="AD284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hint="default"/>
      </w:rPr>
    </w:lvl>
  </w:abstractNum>
  <w:abstractNum w:abstractNumId="30" w15:restartNumberingAfterBreak="0">
    <w:nsid w:val="7CB163C5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21"/>
  </w:num>
  <w:num w:numId="3">
    <w:abstractNumId w:val="18"/>
  </w:num>
  <w:num w:numId="4">
    <w:abstractNumId w:val="10"/>
  </w:num>
  <w:num w:numId="5">
    <w:abstractNumId w:val="9"/>
  </w:num>
  <w:num w:numId="6">
    <w:abstractNumId w:val="24"/>
  </w:num>
  <w:num w:numId="7">
    <w:abstractNumId w:val="7"/>
  </w:num>
  <w:num w:numId="8">
    <w:abstractNumId w:val="29"/>
  </w:num>
  <w:num w:numId="9">
    <w:abstractNumId w:val="8"/>
  </w:num>
  <w:num w:numId="10">
    <w:abstractNumId w:val="25"/>
  </w:num>
  <w:num w:numId="11">
    <w:abstractNumId w:val="23"/>
  </w:num>
  <w:num w:numId="12">
    <w:abstractNumId w:val="12"/>
  </w:num>
  <w:num w:numId="13">
    <w:abstractNumId w:val="5"/>
  </w:num>
  <w:num w:numId="14">
    <w:abstractNumId w:val="6"/>
  </w:num>
  <w:num w:numId="15">
    <w:abstractNumId w:val="14"/>
  </w:num>
  <w:num w:numId="16">
    <w:abstractNumId w:val="27"/>
  </w:num>
  <w:num w:numId="17">
    <w:abstractNumId w:val="16"/>
  </w:num>
  <w:num w:numId="18">
    <w:abstractNumId w:val="28"/>
  </w:num>
  <w:num w:numId="19">
    <w:abstractNumId w:val="20"/>
  </w:num>
  <w:num w:numId="20">
    <w:abstractNumId w:val="30"/>
  </w:num>
  <w:num w:numId="21">
    <w:abstractNumId w:val="19"/>
  </w:num>
  <w:num w:numId="22">
    <w:abstractNumId w:val="3"/>
  </w:num>
  <w:num w:numId="23">
    <w:abstractNumId w:val="4"/>
  </w:num>
  <w:num w:numId="24">
    <w:abstractNumId w:val="15"/>
  </w:num>
  <w:num w:numId="25">
    <w:abstractNumId w:val="0"/>
  </w:num>
  <w:num w:numId="26">
    <w:abstractNumId w:val="17"/>
  </w:num>
  <w:num w:numId="27">
    <w:abstractNumId w:val="11"/>
  </w:num>
  <w:num w:numId="28">
    <w:abstractNumId w:val="22"/>
  </w:num>
  <w:num w:numId="29">
    <w:abstractNumId w:val="13"/>
  </w:num>
  <w:num w:numId="30">
    <w:abstractNumId w:val="1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hdrShapeDefaults>
    <o:shapedefaults v:ext="edit" spidmax="3276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9C0"/>
    <w:rsid w:val="00003023"/>
    <w:rsid w:val="00007ABC"/>
    <w:rsid w:val="00010E26"/>
    <w:rsid w:val="00011C9A"/>
    <w:rsid w:val="000204CD"/>
    <w:rsid w:val="0002185E"/>
    <w:rsid w:val="00026722"/>
    <w:rsid w:val="00027C7B"/>
    <w:rsid w:val="00035C1C"/>
    <w:rsid w:val="00046BE4"/>
    <w:rsid w:val="000517AE"/>
    <w:rsid w:val="00051852"/>
    <w:rsid w:val="0005737D"/>
    <w:rsid w:val="00075193"/>
    <w:rsid w:val="00076019"/>
    <w:rsid w:val="00076EB7"/>
    <w:rsid w:val="00082FED"/>
    <w:rsid w:val="00086FA5"/>
    <w:rsid w:val="0009143A"/>
    <w:rsid w:val="00094023"/>
    <w:rsid w:val="00095D24"/>
    <w:rsid w:val="000A2965"/>
    <w:rsid w:val="000A3E91"/>
    <w:rsid w:val="000A5E2D"/>
    <w:rsid w:val="000A7EDA"/>
    <w:rsid w:val="000B0AC4"/>
    <w:rsid w:val="000B4B7E"/>
    <w:rsid w:val="000B5F1E"/>
    <w:rsid w:val="000B7BF8"/>
    <w:rsid w:val="000C250C"/>
    <w:rsid w:val="000C4E42"/>
    <w:rsid w:val="000D2F0E"/>
    <w:rsid w:val="000D5AA2"/>
    <w:rsid w:val="000D7778"/>
    <w:rsid w:val="000E34DE"/>
    <w:rsid w:val="000F18CE"/>
    <w:rsid w:val="0010371C"/>
    <w:rsid w:val="001055E1"/>
    <w:rsid w:val="00110688"/>
    <w:rsid w:val="00115BF6"/>
    <w:rsid w:val="0011656D"/>
    <w:rsid w:val="00117EAE"/>
    <w:rsid w:val="001219AF"/>
    <w:rsid w:val="00122BF5"/>
    <w:rsid w:val="0013475A"/>
    <w:rsid w:val="0014002A"/>
    <w:rsid w:val="001402B6"/>
    <w:rsid w:val="001405A3"/>
    <w:rsid w:val="00143CB7"/>
    <w:rsid w:val="00152CE3"/>
    <w:rsid w:val="00157002"/>
    <w:rsid w:val="00157637"/>
    <w:rsid w:val="001717BA"/>
    <w:rsid w:val="00182D4F"/>
    <w:rsid w:val="001838BC"/>
    <w:rsid w:val="00186115"/>
    <w:rsid w:val="00187AF0"/>
    <w:rsid w:val="00190606"/>
    <w:rsid w:val="00193C29"/>
    <w:rsid w:val="0019568A"/>
    <w:rsid w:val="0019739A"/>
    <w:rsid w:val="00197BF8"/>
    <w:rsid w:val="001A1606"/>
    <w:rsid w:val="001A40AF"/>
    <w:rsid w:val="001B7CCF"/>
    <w:rsid w:val="001C66EB"/>
    <w:rsid w:val="001C6C2C"/>
    <w:rsid w:val="001C73EE"/>
    <w:rsid w:val="001C7CE4"/>
    <w:rsid w:val="001D02A9"/>
    <w:rsid w:val="001D26FB"/>
    <w:rsid w:val="001D54C5"/>
    <w:rsid w:val="001D6C16"/>
    <w:rsid w:val="001E1EB5"/>
    <w:rsid w:val="001F3BB0"/>
    <w:rsid w:val="001F65ED"/>
    <w:rsid w:val="00206466"/>
    <w:rsid w:val="002128FF"/>
    <w:rsid w:val="002139D6"/>
    <w:rsid w:val="00222C1B"/>
    <w:rsid w:val="00226251"/>
    <w:rsid w:val="002319B3"/>
    <w:rsid w:val="002553EC"/>
    <w:rsid w:val="00264517"/>
    <w:rsid w:val="0026551E"/>
    <w:rsid w:val="0026729E"/>
    <w:rsid w:val="00267F61"/>
    <w:rsid w:val="00271756"/>
    <w:rsid w:val="002771BD"/>
    <w:rsid w:val="002775D0"/>
    <w:rsid w:val="00295723"/>
    <w:rsid w:val="00295AD2"/>
    <w:rsid w:val="002A0E36"/>
    <w:rsid w:val="002A7494"/>
    <w:rsid w:val="002B4CF6"/>
    <w:rsid w:val="002B6C1D"/>
    <w:rsid w:val="002C7758"/>
    <w:rsid w:val="002D4B3D"/>
    <w:rsid w:val="002E6759"/>
    <w:rsid w:val="002F31F0"/>
    <w:rsid w:val="002F72B4"/>
    <w:rsid w:val="00306210"/>
    <w:rsid w:val="0031195B"/>
    <w:rsid w:val="003124FC"/>
    <w:rsid w:val="00313208"/>
    <w:rsid w:val="00315333"/>
    <w:rsid w:val="00321518"/>
    <w:rsid w:val="003224B4"/>
    <w:rsid w:val="00324E7D"/>
    <w:rsid w:val="00325E2C"/>
    <w:rsid w:val="003267AC"/>
    <w:rsid w:val="00326E24"/>
    <w:rsid w:val="00327741"/>
    <w:rsid w:val="00330A6F"/>
    <w:rsid w:val="00335842"/>
    <w:rsid w:val="003368FD"/>
    <w:rsid w:val="00336C03"/>
    <w:rsid w:val="003435B6"/>
    <w:rsid w:val="0035390A"/>
    <w:rsid w:val="00356AEC"/>
    <w:rsid w:val="003633E1"/>
    <w:rsid w:val="00363459"/>
    <w:rsid w:val="00363EB5"/>
    <w:rsid w:val="00375F68"/>
    <w:rsid w:val="00382446"/>
    <w:rsid w:val="00383068"/>
    <w:rsid w:val="00385A7E"/>
    <w:rsid w:val="00387CE8"/>
    <w:rsid w:val="003925F5"/>
    <w:rsid w:val="00394D4C"/>
    <w:rsid w:val="00397CFF"/>
    <w:rsid w:val="00397DF6"/>
    <w:rsid w:val="003B1EC9"/>
    <w:rsid w:val="003C58A8"/>
    <w:rsid w:val="003D2A37"/>
    <w:rsid w:val="003D2EFA"/>
    <w:rsid w:val="003E3D29"/>
    <w:rsid w:val="003E6F78"/>
    <w:rsid w:val="003F04C0"/>
    <w:rsid w:val="003F5082"/>
    <w:rsid w:val="003F5D70"/>
    <w:rsid w:val="00403E00"/>
    <w:rsid w:val="00406158"/>
    <w:rsid w:val="00410E9E"/>
    <w:rsid w:val="00424732"/>
    <w:rsid w:val="00426704"/>
    <w:rsid w:val="0043177A"/>
    <w:rsid w:val="00432537"/>
    <w:rsid w:val="00435B69"/>
    <w:rsid w:val="00437686"/>
    <w:rsid w:val="00437E63"/>
    <w:rsid w:val="004444C6"/>
    <w:rsid w:val="004530E2"/>
    <w:rsid w:val="00455D3B"/>
    <w:rsid w:val="004565B6"/>
    <w:rsid w:val="00460325"/>
    <w:rsid w:val="00461EF4"/>
    <w:rsid w:val="00467443"/>
    <w:rsid w:val="00467C6A"/>
    <w:rsid w:val="00471CC9"/>
    <w:rsid w:val="00471F88"/>
    <w:rsid w:val="00473036"/>
    <w:rsid w:val="00474D84"/>
    <w:rsid w:val="00484D2D"/>
    <w:rsid w:val="004A4649"/>
    <w:rsid w:val="004B7D1D"/>
    <w:rsid w:val="004C1604"/>
    <w:rsid w:val="004C35CD"/>
    <w:rsid w:val="004D1565"/>
    <w:rsid w:val="004D3A27"/>
    <w:rsid w:val="004D4B17"/>
    <w:rsid w:val="004E0DBD"/>
    <w:rsid w:val="004E18E8"/>
    <w:rsid w:val="004E4AB6"/>
    <w:rsid w:val="00500763"/>
    <w:rsid w:val="005116D3"/>
    <w:rsid w:val="00530E10"/>
    <w:rsid w:val="005319E9"/>
    <w:rsid w:val="005321BD"/>
    <w:rsid w:val="00533E5B"/>
    <w:rsid w:val="005379CD"/>
    <w:rsid w:val="00537BD6"/>
    <w:rsid w:val="00543403"/>
    <w:rsid w:val="0054376D"/>
    <w:rsid w:val="00546976"/>
    <w:rsid w:val="00553B94"/>
    <w:rsid w:val="00553F7D"/>
    <w:rsid w:val="00563A2A"/>
    <w:rsid w:val="005648D7"/>
    <w:rsid w:val="00565DB5"/>
    <w:rsid w:val="005717BD"/>
    <w:rsid w:val="0057348A"/>
    <w:rsid w:val="005750E4"/>
    <w:rsid w:val="00583FE6"/>
    <w:rsid w:val="00585D2F"/>
    <w:rsid w:val="00590FBA"/>
    <w:rsid w:val="00594BC0"/>
    <w:rsid w:val="005A014F"/>
    <w:rsid w:val="005A0AF3"/>
    <w:rsid w:val="005A39C0"/>
    <w:rsid w:val="005B50D6"/>
    <w:rsid w:val="005C27FF"/>
    <w:rsid w:val="005D6808"/>
    <w:rsid w:val="005E214E"/>
    <w:rsid w:val="005E6692"/>
    <w:rsid w:val="00605DE2"/>
    <w:rsid w:val="00610036"/>
    <w:rsid w:val="00610E53"/>
    <w:rsid w:val="00615CB6"/>
    <w:rsid w:val="00621AE4"/>
    <w:rsid w:val="00630B77"/>
    <w:rsid w:val="00631D2B"/>
    <w:rsid w:val="00634C96"/>
    <w:rsid w:val="00637C2D"/>
    <w:rsid w:val="00642CAE"/>
    <w:rsid w:val="00644D97"/>
    <w:rsid w:val="006478D4"/>
    <w:rsid w:val="0066584A"/>
    <w:rsid w:val="006827DC"/>
    <w:rsid w:val="00683C20"/>
    <w:rsid w:val="006876CC"/>
    <w:rsid w:val="006977A5"/>
    <w:rsid w:val="006B68B9"/>
    <w:rsid w:val="006D0AEC"/>
    <w:rsid w:val="006D1BD2"/>
    <w:rsid w:val="006D3EF3"/>
    <w:rsid w:val="006E5411"/>
    <w:rsid w:val="006E6A3F"/>
    <w:rsid w:val="006E77C6"/>
    <w:rsid w:val="006F2C17"/>
    <w:rsid w:val="0070177E"/>
    <w:rsid w:val="00707607"/>
    <w:rsid w:val="00710FEF"/>
    <w:rsid w:val="007159C9"/>
    <w:rsid w:val="007209D6"/>
    <w:rsid w:val="00723CB0"/>
    <w:rsid w:val="00727116"/>
    <w:rsid w:val="007300CD"/>
    <w:rsid w:val="00730449"/>
    <w:rsid w:val="00730925"/>
    <w:rsid w:val="00730A2C"/>
    <w:rsid w:val="007539A0"/>
    <w:rsid w:val="007929A2"/>
    <w:rsid w:val="007A7323"/>
    <w:rsid w:val="007C2104"/>
    <w:rsid w:val="007C44A1"/>
    <w:rsid w:val="007D4287"/>
    <w:rsid w:val="007D44AE"/>
    <w:rsid w:val="007F1033"/>
    <w:rsid w:val="007F2675"/>
    <w:rsid w:val="007F59C7"/>
    <w:rsid w:val="00800E23"/>
    <w:rsid w:val="00812FBA"/>
    <w:rsid w:val="0082007C"/>
    <w:rsid w:val="00825308"/>
    <w:rsid w:val="00826DD2"/>
    <w:rsid w:val="00831AE8"/>
    <w:rsid w:val="00831E7E"/>
    <w:rsid w:val="00843965"/>
    <w:rsid w:val="00856813"/>
    <w:rsid w:val="00862389"/>
    <w:rsid w:val="00867D4F"/>
    <w:rsid w:val="008900CA"/>
    <w:rsid w:val="00890374"/>
    <w:rsid w:val="0089507E"/>
    <w:rsid w:val="00896D25"/>
    <w:rsid w:val="00897C18"/>
    <w:rsid w:val="008B7C1B"/>
    <w:rsid w:val="008C4104"/>
    <w:rsid w:val="008D49F1"/>
    <w:rsid w:val="008E16E1"/>
    <w:rsid w:val="008E3973"/>
    <w:rsid w:val="008E7718"/>
    <w:rsid w:val="008E7B68"/>
    <w:rsid w:val="008F48C3"/>
    <w:rsid w:val="008F5CCD"/>
    <w:rsid w:val="00900F3D"/>
    <w:rsid w:val="00904185"/>
    <w:rsid w:val="0090547C"/>
    <w:rsid w:val="00912E61"/>
    <w:rsid w:val="0091549E"/>
    <w:rsid w:val="00916A8D"/>
    <w:rsid w:val="0091768D"/>
    <w:rsid w:val="00926D28"/>
    <w:rsid w:val="00930702"/>
    <w:rsid w:val="00933D80"/>
    <w:rsid w:val="009456E5"/>
    <w:rsid w:val="009465D8"/>
    <w:rsid w:val="009659DB"/>
    <w:rsid w:val="009672F9"/>
    <w:rsid w:val="0098284D"/>
    <w:rsid w:val="009926F2"/>
    <w:rsid w:val="009A00B0"/>
    <w:rsid w:val="009A1D23"/>
    <w:rsid w:val="009A4D05"/>
    <w:rsid w:val="009A59DB"/>
    <w:rsid w:val="009B7BF3"/>
    <w:rsid w:val="009C00D8"/>
    <w:rsid w:val="009C35BA"/>
    <w:rsid w:val="009C41E9"/>
    <w:rsid w:val="009D60DB"/>
    <w:rsid w:val="009E7CB8"/>
    <w:rsid w:val="009F1B45"/>
    <w:rsid w:val="009F35D7"/>
    <w:rsid w:val="00A103A0"/>
    <w:rsid w:val="00A16349"/>
    <w:rsid w:val="00A16AF0"/>
    <w:rsid w:val="00A232E5"/>
    <w:rsid w:val="00A24479"/>
    <w:rsid w:val="00A24758"/>
    <w:rsid w:val="00A25621"/>
    <w:rsid w:val="00A32705"/>
    <w:rsid w:val="00A3528F"/>
    <w:rsid w:val="00A41FA1"/>
    <w:rsid w:val="00A50FFE"/>
    <w:rsid w:val="00A57797"/>
    <w:rsid w:val="00A62615"/>
    <w:rsid w:val="00A67922"/>
    <w:rsid w:val="00A7062A"/>
    <w:rsid w:val="00A80CF8"/>
    <w:rsid w:val="00A84512"/>
    <w:rsid w:val="00A91D1D"/>
    <w:rsid w:val="00A920E6"/>
    <w:rsid w:val="00A92B59"/>
    <w:rsid w:val="00A97AC6"/>
    <w:rsid w:val="00AB292A"/>
    <w:rsid w:val="00AB3E15"/>
    <w:rsid w:val="00AD7031"/>
    <w:rsid w:val="00AE7AC1"/>
    <w:rsid w:val="00AF24B9"/>
    <w:rsid w:val="00B0071D"/>
    <w:rsid w:val="00B00D9F"/>
    <w:rsid w:val="00B070F6"/>
    <w:rsid w:val="00B10046"/>
    <w:rsid w:val="00B10EB9"/>
    <w:rsid w:val="00B121BD"/>
    <w:rsid w:val="00B12E1C"/>
    <w:rsid w:val="00B1565E"/>
    <w:rsid w:val="00B17D8C"/>
    <w:rsid w:val="00B24166"/>
    <w:rsid w:val="00B27969"/>
    <w:rsid w:val="00B36154"/>
    <w:rsid w:val="00B37B79"/>
    <w:rsid w:val="00B46B83"/>
    <w:rsid w:val="00B47AE4"/>
    <w:rsid w:val="00B514EB"/>
    <w:rsid w:val="00B524DE"/>
    <w:rsid w:val="00B55DF2"/>
    <w:rsid w:val="00B63F84"/>
    <w:rsid w:val="00B75D5F"/>
    <w:rsid w:val="00B76AB7"/>
    <w:rsid w:val="00B84633"/>
    <w:rsid w:val="00B85F92"/>
    <w:rsid w:val="00B86154"/>
    <w:rsid w:val="00B915D2"/>
    <w:rsid w:val="00B91A32"/>
    <w:rsid w:val="00B95A70"/>
    <w:rsid w:val="00BA782B"/>
    <w:rsid w:val="00BB11BA"/>
    <w:rsid w:val="00BC112A"/>
    <w:rsid w:val="00BC52C8"/>
    <w:rsid w:val="00BC6C48"/>
    <w:rsid w:val="00BC6F60"/>
    <w:rsid w:val="00BE0E6D"/>
    <w:rsid w:val="00BE50C8"/>
    <w:rsid w:val="00BE60F2"/>
    <w:rsid w:val="00BF0B9B"/>
    <w:rsid w:val="00BF3BA3"/>
    <w:rsid w:val="00C021E3"/>
    <w:rsid w:val="00C03BFA"/>
    <w:rsid w:val="00C10893"/>
    <w:rsid w:val="00C22C72"/>
    <w:rsid w:val="00C24A8F"/>
    <w:rsid w:val="00C24AF0"/>
    <w:rsid w:val="00C31DDE"/>
    <w:rsid w:val="00C349EB"/>
    <w:rsid w:val="00C37546"/>
    <w:rsid w:val="00C44ACB"/>
    <w:rsid w:val="00C5243D"/>
    <w:rsid w:val="00C52BEA"/>
    <w:rsid w:val="00C62B61"/>
    <w:rsid w:val="00C7091A"/>
    <w:rsid w:val="00C70FCC"/>
    <w:rsid w:val="00C76958"/>
    <w:rsid w:val="00C76DE1"/>
    <w:rsid w:val="00C774BE"/>
    <w:rsid w:val="00C80FB3"/>
    <w:rsid w:val="00C8485D"/>
    <w:rsid w:val="00C84D46"/>
    <w:rsid w:val="00C900A2"/>
    <w:rsid w:val="00C907B7"/>
    <w:rsid w:val="00C96278"/>
    <w:rsid w:val="00C974C4"/>
    <w:rsid w:val="00CA0514"/>
    <w:rsid w:val="00CA0EA9"/>
    <w:rsid w:val="00CA421D"/>
    <w:rsid w:val="00CA4D67"/>
    <w:rsid w:val="00CA63BB"/>
    <w:rsid w:val="00CB4446"/>
    <w:rsid w:val="00CC0963"/>
    <w:rsid w:val="00CC55C9"/>
    <w:rsid w:val="00CD1814"/>
    <w:rsid w:val="00CF27D9"/>
    <w:rsid w:val="00CF367B"/>
    <w:rsid w:val="00CF7B0F"/>
    <w:rsid w:val="00D030B4"/>
    <w:rsid w:val="00D10C89"/>
    <w:rsid w:val="00D20E1B"/>
    <w:rsid w:val="00D21A92"/>
    <w:rsid w:val="00D32259"/>
    <w:rsid w:val="00D359FC"/>
    <w:rsid w:val="00D40D1B"/>
    <w:rsid w:val="00D52062"/>
    <w:rsid w:val="00D52525"/>
    <w:rsid w:val="00D52BE0"/>
    <w:rsid w:val="00D52F2E"/>
    <w:rsid w:val="00D65AEB"/>
    <w:rsid w:val="00D842D8"/>
    <w:rsid w:val="00D968D4"/>
    <w:rsid w:val="00DA1F49"/>
    <w:rsid w:val="00DA2A2A"/>
    <w:rsid w:val="00DA766A"/>
    <w:rsid w:val="00DB0907"/>
    <w:rsid w:val="00DB4991"/>
    <w:rsid w:val="00DB60BB"/>
    <w:rsid w:val="00DC04CD"/>
    <w:rsid w:val="00DC36DB"/>
    <w:rsid w:val="00DC4BA9"/>
    <w:rsid w:val="00DD248B"/>
    <w:rsid w:val="00DF4756"/>
    <w:rsid w:val="00DF6429"/>
    <w:rsid w:val="00DF7653"/>
    <w:rsid w:val="00E005FC"/>
    <w:rsid w:val="00E00EF1"/>
    <w:rsid w:val="00E079D9"/>
    <w:rsid w:val="00E13755"/>
    <w:rsid w:val="00E14430"/>
    <w:rsid w:val="00E1590C"/>
    <w:rsid w:val="00E2192D"/>
    <w:rsid w:val="00E377AF"/>
    <w:rsid w:val="00E53FF0"/>
    <w:rsid w:val="00E54435"/>
    <w:rsid w:val="00E5545D"/>
    <w:rsid w:val="00E5755F"/>
    <w:rsid w:val="00E60461"/>
    <w:rsid w:val="00E612B8"/>
    <w:rsid w:val="00E62E1D"/>
    <w:rsid w:val="00E67033"/>
    <w:rsid w:val="00E8166A"/>
    <w:rsid w:val="00EA1015"/>
    <w:rsid w:val="00EA48D6"/>
    <w:rsid w:val="00EA64A4"/>
    <w:rsid w:val="00EB1063"/>
    <w:rsid w:val="00EB71DC"/>
    <w:rsid w:val="00EB76D7"/>
    <w:rsid w:val="00EC1FCC"/>
    <w:rsid w:val="00ED1FA7"/>
    <w:rsid w:val="00EE29C0"/>
    <w:rsid w:val="00EF0370"/>
    <w:rsid w:val="00EF19F5"/>
    <w:rsid w:val="00EF6354"/>
    <w:rsid w:val="00EF79D5"/>
    <w:rsid w:val="00F005B5"/>
    <w:rsid w:val="00F032D8"/>
    <w:rsid w:val="00F12231"/>
    <w:rsid w:val="00F14B15"/>
    <w:rsid w:val="00F20163"/>
    <w:rsid w:val="00F212AA"/>
    <w:rsid w:val="00F327E7"/>
    <w:rsid w:val="00F351D4"/>
    <w:rsid w:val="00F3537E"/>
    <w:rsid w:val="00F36B92"/>
    <w:rsid w:val="00F37DC5"/>
    <w:rsid w:val="00F47298"/>
    <w:rsid w:val="00F5582E"/>
    <w:rsid w:val="00F670CE"/>
    <w:rsid w:val="00F70E95"/>
    <w:rsid w:val="00F72F22"/>
    <w:rsid w:val="00F75B04"/>
    <w:rsid w:val="00F7715E"/>
    <w:rsid w:val="00F77348"/>
    <w:rsid w:val="00F777AE"/>
    <w:rsid w:val="00F8790C"/>
    <w:rsid w:val="00F926DA"/>
    <w:rsid w:val="00FB41E6"/>
    <w:rsid w:val="00FB75C8"/>
    <w:rsid w:val="00FB7C37"/>
    <w:rsid w:val="00FC0ADF"/>
    <w:rsid w:val="00FC65B4"/>
    <w:rsid w:val="00FD7127"/>
    <w:rsid w:val="00FE1E82"/>
    <w:rsid w:val="00FE6E5D"/>
    <w:rsid w:val="00FF29BB"/>
    <w:rsid w:val="00FF4F62"/>
    <w:rsid w:val="00FF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70E3E70"/>
  <w15:docId w15:val="{C4E37C91-5569-4E2C-B255-1F2AD7E93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59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E29C0"/>
  </w:style>
  <w:style w:type="paragraph" w:styleId="1">
    <w:name w:val="heading 1"/>
    <w:basedOn w:val="a0"/>
    <w:next w:val="a0"/>
    <w:link w:val="10"/>
    <w:uiPriority w:val="9"/>
    <w:qFormat/>
    <w:rsid w:val="001D02A9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1D02A9"/>
    <w:pPr>
      <w:keepNext/>
      <w:keepLines/>
      <w:spacing w:after="0" w:line="360" w:lineRule="auto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33E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E29C0"/>
    <w:pPr>
      <w:ind w:left="720"/>
      <w:contextualSpacing/>
    </w:pPr>
  </w:style>
  <w:style w:type="table" w:styleId="a5">
    <w:name w:val="Table Grid"/>
    <w:basedOn w:val="a2"/>
    <w:uiPriority w:val="39"/>
    <w:rsid w:val="00EE2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EE29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es-ES_tradnl" w:eastAsia="es-ES_tradnl"/>
    </w:rPr>
  </w:style>
  <w:style w:type="character" w:customStyle="1" w:styleId="ConsPlusNormal0">
    <w:name w:val="ConsPlusNormal Знак"/>
    <w:basedOn w:val="a1"/>
    <w:link w:val="ConsPlusNormal"/>
    <w:rsid w:val="00EE29C0"/>
    <w:rPr>
      <w:rFonts w:ascii="Arial" w:eastAsiaTheme="minorEastAsia" w:hAnsi="Arial" w:cs="Arial"/>
      <w:sz w:val="20"/>
      <w:szCs w:val="20"/>
      <w:lang w:val="es-ES_tradnl" w:eastAsia="es-ES_tradnl"/>
    </w:rPr>
  </w:style>
  <w:style w:type="paragraph" w:styleId="a6">
    <w:name w:val="Normal (Web)"/>
    <w:basedOn w:val="a0"/>
    <w:uiPriority w:val="99"/>
    <w:unhideWhenUsed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1Light-Accent4">
    <w:name w:val="Grid Table 1 Light - Accent 4"/>
    <w:basedOn w:val="a2"/>
    <w:link w:val="11"/>
    <w:uiPriority w:val="99"/>
    <w:rsid w:val="00EE29C0"/>
    <w:pPr>
      <w:spacing w:after="0" w:line="240" w:lineRule="auto"/>
      <w:ind w:left="-567" w:right="-284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paragraph" w:customStyle="1" w:styleId="11">
    <w:name w:val="Основной текст1"/>
    <w:basedOn w:val="a7"/>
    <w:link w:val="GridTable1Light-Accent4"/>
    <w:uiPriority w:val="99"/>
    <w:qFormat/>
    <w:rsid w:val="00EE29C0"/>
    <w:pPr>
      <w:widowControl w:val="0"/>
      <w:numPr>
        <w:ilvl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352"/>
      <w:jc w:val="both"/>
    </w:pPr>
    <w:rPr>
      <w:rFonts w:ascii="Times New Roman" w:eastAsia="Times New Roman" w:hAnsi="Times New Roman" w:cs="Times New Roman"/>
      <w:color w:val="auto"/>
      <w:spacing w:val="0"/>
      <w:sz w:val="28"/>
      <w:szCs w:val="28"/>
    </w:rPr>
  </w:style>
  <w:style w:type="paragraph" w:customStyle="1" w:styleId="formattext">
    <w:name w:val="formattext"/>
    <w:basedOn w:val="a0"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0"/>
    <w:next w:val="a0"/>
    <w:link w:val="a8"/>
    <w:uiPriority w:val="11"/>
    <w:qFormat/>
    <w:rsid w:val="00EE29C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Подзаголовок Знак"/>
    <w:basedOn w:val="a1"/>
    <w:link w:val="a7"/>
    <w:uiPriority w:val="11"/>
    <w:rsid w:val="00EE29C0"/>
    <w:rPr>
      <w:rFonts w:eastAsiaTheme="minorEastAsia"/>
      <w:color w:val="5A5A5A" w:themeColor="text1" w:themeTint="A5"/>
      <w:spacing w:val="15"/>
    </w:rPr>
  </w:style>
  <w:style w:type="character" w:customStyle="1" w:styleId="10">
    <w:name w:val="Заголовок 1 Знак"/>
    <w:basedOn w:val="a1"/>
    <w:link w:val="1"/>
    <w:uiPriority w:val="9"/>
    <w:rsid w:val="001D02A9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1"/>
    <w:link w:val="2"/>
    <w:uiPriority w:val="9"/>
    <w:rsid w:val="001D02A9"/>
    <w:rPr>
      <w:rFonts w:ascii="Times New Roman" w:eastAsiaTheme="majorEastAsia" w:hAnsi="Times New Roman" w:cstheme="majorBidi"/>
      <w:sz w:val="28"/>
      <w:szCs w:val="26"/>
    </w:rPr>
  </w:style>
  <w:style w:type="character" w:styleId="a9">
    <w:name w:val="Hyperlink"/>
    <w:basedOn w:val="a1"/>
    <w:uiPriority w:val="99"/>
    <w:semiHidden/>
    <w:unhideWhenUsed/>
    <w:rsid w:val="00533E5B"/>
    <w:rPr>
      <w:color w:val="0000FF"/>
      <w:u w:val="single"/>
    </w:rPr>
  </w:style>
  <w:style w:type="character" w:customStyle="1" w:styleId="30">
    <w:name w:val="Заголовок 3 Знак"/>
    <w:basedOn w:val="a1"/>
    <w:link w:val="3"/>
    <w:uiPriority w:val="9"/>
    <w:semiHidden/>
    <w:rsid w:val="00533E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a">
    <w:name w:val="Emphasis"/>
    <w:basedOn w:val="a1"/>
    <w:uiPriority w:val="20"/>
    <w:qFormat/>
    <w:rsid w:val="004444C6"/>
    <w:rPr>
      <w:i/>
      <w:iCs/>
    </w:rPr>
  </w:style>
  <w:style w:type="character" w:customStyle="1" w:styleId="s10">
    <w:name w:val="s_10"/>
    <w:basedOn w:val="a1"/>
    <w:rsid w:val="00A3528F"/>
  </w:style>
  <w:style w:type="character" w:styleId="ab">
    <w:name w:val="annotation reference"/>
    <w:basedOn w:val="a1"/>
    <w:uiPriority w:val="99"/>
    <w:semiHidden/>
    <w:unhideWhenUsed/>
    <w:rsid w:val="00831AE8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831AE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semiHidden/>
    <w:rsid w:val="00831AE8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31AE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31AE8"/>
    <w:rPr>
      <w:b/>
      <w:bCs/>
      <w:sz w:val="20"/>
      <w:szCs w:val="20"/>
    </w:rPr>
  </w:style>
  <w:style w:type="paragraph" w:styleId="af0">
    <w:name w:val="Balloon Text"/>
    <w:basedOn w:val="a0"/>
    <w:link w:val="af1"/>
    <w:uiPriority w:val="99"/>
    <w:semiHidden/>
    <w:unhideWhenUsed/>
    <w:rsid w:val="0083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831AE8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60875,bqiaagaaedrkaaagbooaaanh7qaabvxtaaaaaaaaaaaaaaaaaaaaaaaaaaaaaaaaaaaaaaaaaaaaaaaaaaaaaaaaaaaaaaaaaaaaaaaaaaaaaaaaaaaaaaaaaaaaaaaaaaaaaaaaaaaaaaaaaaaaaaaaaaaaaaaaaaaaaaaaaaaaaaaaaaaaaaaaaaaaaaaaaaaaaaaaaaaaaaaaaaaaaaaaaaaaaaaaaaaaaaa"/>
    <w:basedOn w:val="a1"/>
    <w:rsid w:val="001C73EE"/>
  </w:style>
  <w:style w:type="paragraph" w:styleId="af2">
    <w:name w:val="No Spacing"/>
    <w:uiPriority w:val="1"/>
    <w:qFormat/>
    <w:rsid w:val="00E612B8"/>
    <w:pPr>
      <w:spacing w:after="0" w:line="240" w:lineRule="auto"/>
    </w:pPr>
  </w:style>
  <w:style w:type="paragraph" w:styleId="af3">
    <w:name w:val="header"/>
    <w:basedOn w:val="a0"/>
    <w:link w:val="af4"/>
    <w:uiPriority w:val="99"/>
    <w:unhideWhenUsed/>
    <w:rsid w:val="00110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110688"/>
  </w:style>
  <w:style w:type="paragraph" w:styleId="af5">
    <w:name w:val="footer"/>
    <w:basedOn w:val="a0"/>
    <w:link w:val="af6"/>
    <w:uiPriority w:val="99"/>
    <w:unhideWhenUsed/>
    <w:rsid w:val="00110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1"/>
    <w:link w:val="af5"/>
    <w:uiPriority w:val="99"/>
    <w:rsid w:val="00110688"/>
  </w:style>
  <w:style w:type="paragraph" w:styleId="af7">
    <w:name w:val="footnote text"/>
    <w:basedOn w:val="a0"/>
    <w:link w:val="af8"/>
    <w:uiPriority w:val="99"/>
    <w:semiHidden/>
    <w:unhideWhenUsed/>
    <w:rsid w:val="00110688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1"/>
    <w:link w:val="af7"/>
    <w:uiPriority w:val="99"/>
    <w:semiHidden/>
    <w:rsid w:val="00110688"/>
    <w:rPr>
      <w:sz w:val="20"/>
      <w:szCs w:val="20"/>
    </w:rPr>
  </w:style>
  <w:style w:type="character" w:styleId="af9">
    <w:name w:val="footnote reference"/>
    <w:basedOn w:val="a1"/>
    <w:uiPriority w:val="99"/>
    <w:semiHidden/>
    <w:unhideWhenUsed/>
    <w:rsid w:val="00110688"/>
    <w:rPr>
      <w:vertAlign w:val="superscript"/>
    </w:rPr>
  </w:style>
  <w:style w:type="paragraph" w:styleId="afa">
    <w:name w:val="endnote text"/>
    <w:basedOn w:val="a0"/>
    <w:link w:val="afb"/>
    <w:uiPriority w:val="99"/>
    <w:semiHidden/>
    <w:unhideWhenUsed/>
    <w:rsid w:val="00F005B5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1"/>
    <w:link w:val="afa"/>
    <w:uiPriority w:val="99"/>
    <w:semiHidden/>
    <w:rsid w:val="00F005B5"/>
    <w:rPr>
      <w:sz w:val="20"/>
      <w:szCs w:val="20"/>
    </w:rPr>
  </w:style>
  <w:style w:type="character" w:styleId="afc">
    <w:name w:val="endnote reference"/>
    <w:basedOn w:val="a1"/>
    <w:uiPriority w:val="99"/>
    <w:semiHidden/>
    <w:unhideWhenUsed/>
    <w:rsid w:val="00F005B5"/>
    <w:rPr>
      <w:vertAlign w:val="superscript"/>
    </w:rPr>
  </w:style>
  <w:style w:type="paragraph" w:styleId="a">
    <w:name w:val="List Bullet"/>
    <w:basedOn w:val="a0"/>
    <w:uiPriority w:val="99"/>
    <w:unhideWhenUsed/>
    <w:rsid w:val="002775D0"/>
    <w:pPr>
      <w:numPr>
        <w:numId w:val="25"/>
      </w:numPr>
      <w:contextualSpacing/>
    </w:pPr>
  </w:style>
  <w:style w:type="table" w:styleId="21">
    <w:name w:val="Plain Table 2"/>
    <w:basedOn w:val="a2"/>
    <w:uiPriority w:val="59"/>
    <w:rsid w:val="00F37DC5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7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6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2B25C65F05528DFDE30F75AE1C83FFACA848AB5EC92F64F2D6EA3BE2CDC5693C34790FA060C5CCE8ECDA1389EEA592258B1BDC1E8FF2F0T1pF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EA492-BFA9-49D8-96AF-9A96B928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23</Pages>
  <Words>4685</Words>
  <Characters>26706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Лея Соловьева</dc:creator>
  <cp:lastModifiedBy>Яковлева Елена Евгеньевна</cp:lastModifiedBy>
  <cp:revision>20</cp:revision>
  <dcterms:created xsi:type="dcterms:W3CDTF">2025-06-19T09:06:00Z</dcterms:created>
  <dcterms:modified xsi:type="dcterms:W3CDTF">2025-07-25T06:50:00Z</dcterms:modified>
</cp:coreProperties>
</file>